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5A" w:rsidRPr="00CC015B" w:rsidRDefault="00DE2941" w:rsidP="005F1917">
      <w:pPr>
        <w:pStyle w:val="Ttulo"/>
      </w:pPr>
      <w:r w:rsidRPr="00CC015B">
        <w:t>Scientix Lesson plan</w:t>
      </w:r>
    </w:p>
    <w:p w:rsidR="00DE2941" w:rsidRPr="00CC015B" w:rsidRDefault="00DE2941" w:rsidP="005F1917">
      <w:pPr>
        <w:pStyle w:val="Ttulo1"/>
      </w:pPr>
      <w:r w:rsidRPr="00CC015B">
        <w:t>Title</w:t>
      </w:r>
    </w:p>
    <w:p w:rsidR="00112EAD" w:rsidRPr="00CC015B" w:rsidRDefault="00C43B4B" w:rsidP="00E01B47">
      <w:pPr>
        <w:rPr>
          <w:lang w:val="en-GB"/>
        </w:rPr>
      </w:pPr>
      <w:r>
        <w:rPr>
          <w:lang w:val="en-GB"/>
        </w:rPr>
        <w:t>Women in Engineering</w:t>
      </w:r>
      <w:r w:rsidR="00191E4F">
        <w:rPr>
          <w:lang w:val="en-GB"/>
        </w:rPr>
        <w:t xml:space="preserve"> and Science</w:t>
      </w:r>
    </w:p>
    <w:p w:rsidR="00DE2941" w:rsidRPr="00CC015B" w:rsidRDefault="00DE2941" w:rsidP="005F1917">
      <w:pPr>
        <w:pStyle w:val="Ttulo1"/>
      </w:pPr>
      <w:r w:rsidRPr="00CC015B">
        <w:t>Author(s)</w:t>
      </w:r>
    </w:p>
    <w:p w:rsidR="00112EAD" w:rsidRPr="00CC015B" w:rsidRDefault="00C43B4B" w:rsidP="00E01B47">
      <w:pPr>
        <w:rPr>
          <w:lang w:val="en-GB"/>
        </w:rPr>
      </w:pPr>
      <w:r>
        <w:rPr>
          <w:lang w:val="en-GB"/>
        </w:rPr>
        <w:t>Cristina Blaya Góngora</w:t>
      </w:r>
    </w:p>
    <w:p w:rsidR="005F1917" w:rsidRPr="00CC015B" w:rsidRDefault="005F1917" w:rsidP="005F1917">
      <w:pPr>
        <w:pStyle w:val="Ttulo1"/>
      </w:pPr>
      <w:r w:rsidRPr="00CC015B">
        <w:t>Abstract</w:t>
      </w:r>
    </w:p>
    <w:p w:rsidR="005F1917" w:rsidRPr="00CC015B" w:rsidRDefault="008D61EE" w:rsidP="00E01B47">
      <w:pPr>
        <w:rPr>
          <w:lang w:val="en-GB"/>
        </w:rPr>
      </w:pPr>
      <w:r w:rsidRPr="008D61EE">
        <w:rPr>
          <w:lang w:val="en-GB"/>
        </w:rPr>
        <w:t>Many of us when we teach or look for information in books, we never find any reference woman, model, if we want to capture the young talent of men and women we must also include all those women who deserve it, to teach students to value all talents.</w:t>
      </w:r>
    </w:p>
    <w:p w:rsidR="005F1917" w:rsidRPr="00CC015B" w:rsidRDefault="005F1917" w:rsidP="005F1917">
      <w:pPr>
        <w:pStyle w:val="Ttulo1"/>
      </w:pPr>
      <w:r w:rsidRPr="00CC015B">
        <w:t>Keywords</w:t>
      </w:r>
    </w:p>
    <w:p w:rsidR="005F1917" w:rsidRPr="00CC015B" w:rsidRDefault="008D61EE" w:rsidP="00E01B47">
      <w:pPr>
        <w:rPr>
          <w:lang w:val="en-GB"/>
        </w:rPr>
      </w:pPr>
      <w:r>
        <w:rPr>
          <w:lang w:val="en-GB"/>
        </w:rPr>
        <w:t>Engineering women technology science ICT</w:t>
      </w:r>
    </w:p>
    <w:p w:rsidR="00E91051" w:rsidRPr="00CC015B" w:rsidRDefault="00E91051" w:rsidP="005F1917">
      <w:pPr>
        <w:pStyle w:val="Ttulo1"/>
      </w:pPr>
      <w:r w:rsidRPr="00CC015B">
        <w:t>Licenses</w:t>
      </w:r>
    </w:p>
    <w:p w:rsidR="002C32D5" w:rsidRPr="00CC015B" w:rsidRDefault="002C32D5" w:rsidP="002C32D5">
      <w:pPr>
        <w:pStyle w:val="Prrafodelista"/>
        <w:numPr>
          <w:ilvl w:val="0"/>
          <w:numId w:val="2"/>
        </w:numPr>
        <w:rPr>
          <w:lang w:val="en-GB"/>
        </w:rPr>
      </w:pPr>
      <w:r w:rsidRPr="00CC015B">
        <w:rPr>
          <w:b/>
          <w:lang w:val="en-GB"/>
        </w:rPr>
        <w:t>Attribution CC BY.</w:t>
      </w:r>
      <w:r w:rsidR="0036777E" w:rsidRPr="00CC015B">
        <w:rPr>
          <w:bCs/>
          <w:lang w:val="en-GB"/>
        </w:rPr>
        <w:t>This license lets others distribute, remix, tweak, and build upon your work, even commercially, as long as they credit you for the original creation.</w:t>
      </w:r>
      <w:r w:rsidR="0036777E" w:rsidRPr="00CC015B">
        <w:rPr>
          <w:lang w:val="en-GB"/>
        </w:rPr>
        <w:t xml:space="preserve"> This is the most accommodating of licenses offered. Recommended for maximum dissemination and use of licensed materials.</w:t>
      </w:r>
    </w:p>
    <w:p w:rsidR="005F1917" w:rsidRPr="00CC015B" w:rsidRDefault="005F1917" w:rsidP="005F1917">
      <w:pPr>
        <w:pStyle w:val="Ttulo1"/>
      </w:pPr>
      <w:r w:rsidRPr="00CC015B">
        <w:t>Summary table</w:t>
      </w:r>
    </w:p>
    <w:tbl>
      <w:tblPr>
        <w:tblStyle w:val="GridTable5DarkAccent1"/>
        <w:tblW w:w="9496" w:type="dxa"/>
        <w:tblLook w:val="0480"/>
      </w:tblPr>
      <w:tblGrid>
        <w:gridCol w:w="2298"/>
        <w:gridCol w:w="7198"/>
      </w:tblGrid>
      <w:tr w:rsidR="005F1917" w:rsidRPr="00CC015B" w:rsidTr="005F1917">
        <w:trPr>
          <w:cnfStyle w:val="000000100000"/>
          <w:trHeight w:val="724"/>
        </w:trPr>
        <w:tc>
          <w:tcPr>
            <w:cnfStyle w:val="001000000000"/>
            <w:tcW w:w="2298" w:type="dxa"/>
          </w:tcPr>
          <w:p w:rsidR="005F1917" w:rsidRPr="00CC015B" w:rsidRDefault="005F1917" w:rsidP="00B93710">
            <w:pPr>
              <w:jc w:val="left"/>
              <w:rPr>
                <w:rFonts w:cs="Arial"/>
                <w:b w:val="0"/>
                <w:bCs w:val="0"/>
                <w:i/>
                <w:iCs/>
                <w:lang w:val="en-GB"/>
              </w:rPr>
            </w:pPr>
            <w:r w:rsidRPr="00CC015B">
              <w:rPr>
                <w:rFonts w:cs="Arial"/>
                <w:b w:val="0"/>
                <w:bCs w:val="0"/>
                <w:i/>
                <w:iCs/>
                <w:lang w:val="en-GB"/>
              </w:rPr>
              <w:t>Subject</w:t>
            </w:r>
          </w:p>
        </w:tc>
        <w:tc>
          <w:tcPr>
            <w:tcW w:w="7198" w:type="dxa"/>
          </w:tcPr>
          <w:p w:rsidR="005F1917" w:rsidRPr="00175042" w:rsidRDefault="00175042" w:rsidP="00527F47">
            <w:pPr>
              <w:cnfStyle w:val="000000100000"/>
              <w:rPr>
                <w:lang w:val="en-GB" w:eastAsia="fr-FR"/>
              </w:rPr>
            </w:pPr>
            <w:r w:rsidRPr="00175042">
              <w:rPr>
                <w:lang w:val="en-GB"/>
              </w:rPr>
              <w:t xml:space="preserve">The didactic proposal "Women in engineering" allows to address the specific curricular content of Digital ICT Tools of 2nd ESO of Technology designing digital posters, while integrating knowledge of other subjects such as </w:t>
            </w:r>
            <w:r w:rsidR="00527F47" w:rsidRPr="00175042">
              <w:rPr>
                <w:lang w:val="en-GB"/>
              </w:rPr>
              <w:t xml:space="preserve">Technology, </w:t>
            </w:r>
            <w:r w:rsidR="00527F47">
              <w:rPr>
                <w:lang w:val="en-GB"/>
              </w:rPr>
              <w:t xml:space="preserve">ICT, </w:t>
            </w:r>
            <w:r w:rsidRPr="00175042">
              <w:rPr>
                <w:lang w:val="en-GB"/>
              </w:rPr>
              <w:t xml:space="preserve">Mathematics, Science, </w:t>
            </w:r>
            <w:r w:rsidR="00527F47">
              <w:rPr>
                <w:lang w:val="en-GB"/>
              </w:rPr>
              <w:t xml:space="preserve">English, Spanish, Catalonian Language, </w:t>
            </w:r>
            <w:r w:rsidRPr="00175042">
              <w:rPr>
                <w:lang w:val="en-GB"/>
              </w:rPr>
              <w:t>etc. This transversality means that it can be considered a unit with possible STEAM orientation.</w:t>
            </w:r>
          </w:p>
        </w:tc>
      </w:tr>
      <w:tr w:rsidR="005F1917" w:rsidRPr="00CC015B" w:rsidTr="005F1917">
        <w:trPr>
          <w:trHeight w:val="715"/>
        </w:trPr>
        <w:tc>
          <w:tcPr>
            <w:cnfStyle w:val="001000000000"/>
            <w:tcW w:w="2298" w:type="dxa"/>
          </w:tcPr>
          <w:p w:rsidR="005F1917" w:rsidRPr="00CC015B" w:rsidRDefault="005F1917" w:rsidP="00B93710">
            <w:pPr>
              <w:jc w:val="left"/>
              <w:rPr>
                <w:rFonts w:cs="Arial"/>
                <w:b w:val="0"/>
                <w:bCs w:val="0"/>
                <w:i/>
                <w:iCs/>
                <w:lang w:val="en-GB"/>
              </w:rPr>
            </w:pPr>
            <w:r w:rsidRPr="00CC015B">
              <w:rPr>
                <w:rFonts w:cs="Arial"/>
                <w:b w:val="0"/>
                <w:bCs w:val="0"/>
                <w:i/>
                <w:iCs/>
                <w:lang w:val="en-GB"/>
              </w:rPr>
              <w:t>Topic</w:t>
            </w:r>
            <w:r w:rsidR="00A90558">
              <w:rPr>
                <w:rFonts w:cs="Arial"/>
                <w:b w:val="0"/>
                <w:bCs w:val="0"/>
                <w:i/>
                <w:iCs/>
                <w:lang w:val="en-GB"/>
              </w:rPr>
              <w:t>(s) within the subject</w:t>
            </w:r>
          </w:p>
        </w:tc>
        <w:tc>
          <w:tcPr>
            <w:tcW w:w="7198" w:type="dxa"/>
          </w:tcPr>
          <w:p w:rsidR="00D1572C" w:rsidRDefault="00D1572C" w:rsidP="00A90558">
            <w:pPr>
              <w:cnfStyle w:val="000000000000"/>
              <w:rPr>
                <w:rFonts w:cs="Arial"/>
                <w:i/>
                <w:lang w:val="en-GB"/>
              </w:rPr>
            </w:pPr>
          </w:p>
          <w:p w:rsidR="00A90558" w:rsidRPr="00175042" w:rsidRDefault="008D61EE" w:rsidP="00A90558">
            <w:pPr>
              <w:cnfStyle w:val="000000000000"/>
              <w:rPr>
                <w:lang w:val="en-GB"/>
              </w:rPr>
            </w:pPr>
            <w:r w:rsidRPr="00175042">
              <w:rPr>
                <w:rFonts w:cs="Arial"/>
                <w:i/>
                <w:lang w:val="en-GB"/>
              </w:rPr>
              <w:t>Women in Engineering</w:t>
            </w:r>
            <w:r w:rsidR="00191E4F">
              <w:rPr>
                <w:rFonts w:cs="Arial"/>
                <w:i/>
                <w:lang w:val="en-GB"/>
              </w:rPr>
              <w:t xml:space="preserve"> and Science</w:t>
            </w:r>
          </w:p>
          <w:p w:rsidR="00A90558" w:rsidRPr="00CC015B" w:rsidRDefault="00A90558" w:rsidP="00A90558">
            <w:pPr>
              <w:cnfStyle w:val="000000000000"/>
              <w:rPr>
                <w:lang w:val="en-GB"/>
              </w:rPr>
            </w:pPr>
          </w:p>
          <w:p w:rsidR="005F1917" w:rsidRPr="00CC015B" w:rsidRDefault="005F1917" w:rsidP="00B93710">
            <w:pPr>
              <w:cnfStyle w:val="000000000000"/>
              <w:rPr>
                <w:rFonts w:cs="Arial"/>
                <w:i/>
                <w:sz w:val="18"/>
                <w:szCs w:val="18"/>
                <w:lang w:val="en-GB"/>
              </w:rPr>
            </w:pPr>
          </w:p>
        </w:tc>
      </w:tr>
      <w:tr w:rsidR="00A90558" w:rsidRPr="00CC015B" w:rsidTr="005F1917">
        <w:trPr>
          <w:cnfStyle w:val="000000100000"/>
          <w:trHeight w:val="715"/>
        </w:trPr>
        <w:tc>
          <w:tcPr>
            <w:cnfStyle w:val="001000000000"/>
            <w:tcW w:w="2298" w:type="dxa"/>
          </w:tcPr>
          <w:p w:rsidR="00A90558" w:rsidRPr="00A90558" w:rsidRDefault="00A90558" w:rsidP="00B93710">
            <w:pPr>
              <w:jc w:val="left"/>
              <w:rPr>
                <w:rFonts w:cs="Arial"/>
                <w:b w:val="0"/>
                <w:bCs w:val="0"/>
                <w:i/>
                <w:iCs/>
                <w:lang w:val="en-GB"/>
              </w:rPr>
            </w:pPr>
            <w:r w:rsidRPr="00A90558">
              <w:rPr>
                <w:rFonts w:cs="Arial"/>
                <w:b w:val="0"/>
                <w:bCs w:val="0"/>
                <w:i/>
                <w:iCs/>
                <w:lang w:val="en-GB"/>
              </w:rPr>
              <w:t xml:space="preserve">Key </w:t>
            </w:r>
            <w:r>
              <w:rPr>
                <w:rFonts w:cs="Arial"/>
                <w:b w:val="0"/>
                <w:bCs w:val="0"/>
                <w:i/>
                <w:iCs/>
                <w:lang w:val="en-GB"/>
              </w:rPr>
              <w:t>real-life topic</w:t>
            </w:r>
          </w:p>
        </w:tc>
        <w:tc>
          <w:tcPr>
            <w:tcW w:w="7198" w:type="dxa"/>
          </w:tcPr>
          <w:p w:rsidR="00744640" w:rsidRDefault="00744640" w:rsidP="00744640">
            <w:pPr>
              <w:cnfStyle w:val="000000100000"/>
              <w:rPr>
                <w:lang w:val="en-GB"/>
              </w:rPr>
            </w:pPr>
            <w:r w:rsidRPr="00744640">
              <w:rPr>
                <w:lang w:val="en-GB"/>
              </w:rPr>
              <w:t>The historical relationship that women have had in the world of engineering has been based either on the difficulties of being able to develop a knowledge that society considered "men" or on the invisibility of the contributions of those who could save this situation. What we know about History (or what we have been told about History) has largely hidden from us the work and / or contributions of women engineers who have been little known.</w:t>
            </w:r>
          </w:p>
          <w:p w:rsidR="00B37D5D" w:rsidRPr="00744640" w:rsidRDefault="00B37D5D" w:rsidP="00744640">
            <w:pPr>
              <w:cnfStyle w:val="000000100000"/>
              <w:rPr>
                <w:lang w:val="en-GB"/>
              </w:rPr>
            </w:pPr>
          </w:p>
          <w:p w:rsidR="00A90558" w:rsidRPr="00CC015B" w:rsidRDefault="00744640" w:rsidP="00744640">
            <w:pPr>
              <w:cnfStyle w:val="000000100000"/>
              <w:rPr>
                <w:lang w:val="en-GB"/>
              </w:rPr>
            </w:pPr>
            <w:r w:rsidRPr="00744640">
              <w:rPr>
                <w:lang w:val="en-GB"/>
              </w:rPr>
              <w:t>This project was born out of the need to continue to encourage and make visible the work of these women engineers and at the same time, to vindicate the figure of women and to offer a new image of technology far removed from the androcentric vision that is usually given to u</w:t>
            </w:r>
            <w:r>
              <w:rPr>
                <w:lang w:val="en-GB"/>
              </w:rPr>
              <w:t>s</w:t>
            </w:r>
          </w:p>
        </w:tc>
      </w:tr>
      <w:tr w:rsidR="005F1917" w:rsidRPr="00CC015B" w:rsidTr="005F1917">
        <w:trPr>
          <w:trHeight w:val="572"/>
        </w:trPr>
        <w:tc>
          <w:tcPr>
            <w:cnfStyle w:val="001000000000"/>
            <w:tcW w:w="2298" w:type="dxa"/>
          </w:tcPr>
          <w:p w:rsidR="005F1917" w:rsidRPr="00CC015B" w:rsidRDefault="005F1917" w:rsidP="00B93710">
            <w:pPr>
              <w:jc w:val="left"/>
              <w:rPr>
                <w:rFonts w:cs="Arial"/>
                <w:b w:val="0"/>
                <w:bCs w:val="0"/>
                <w:i/>
                <w:iCs/>
                <w:lang w:val="en-GB"/>
              </w:rPr>
            </w:pPr>
            <w:r w:rsidRPr="00CC015B">
              <w:rPr>
                <w:rFonts w:cs="Arial"/>
                <w:b w:val="0"/>
                <w:bCs w:val="0"/>
                <w:i/>
                <w:iCs/>
                <w:lang w:val="en-GB"/>
              </w:rPr>
              <w:lastRenderedPageBreak/>
              <w:t>Age of students</w:t>
            </w:r>
          </w:p>
        </w:tc>
        <w:tc>
          <w:tcPr>
            <w:tcW w:w="7198" w:type="dxa"/>
          </w:tcPr>
          <w:p w:rsidR="00A90558" w:rsidRPr="00CC015B" w:rsidRDefault="00A90558" w:rsidP="00A90558">
            <w:pPr>
              <w:cnfStyle w:val="000000000000"/>
              <w:rPr>
                <w:lang w:val="en-GB"/>
              </w:rPr>
            </w:pPr>
          </w:p>
          <w:p w:rsidR="005F1917" w:rsidRPr="00175042" w:rsidRDefault="008D61EE" w:rsidP="00B93710">
            <w:pPr>
              <w:cnfStyle w:val="000000000000"/>
              <w:rPr>
                <w:rFonts w:cs="Arial"/>
                <w:i/>
                <w:lang w:val="en-GB"/>
              </w:rPr>
            </w:pPr>
            <w:r w:rsidRPr="00175042">
              <w:rPr>
                <w:rFonts w:cs="Arial"/>
                <w:i/>
                <w:lang w:val="en-GB"/>
              </w:rPr>
              <w:t>12-18, but it could be under 12 too</w:t>
            </w:r>
          </w:p>
        </w:tc>
      </w:tr>
      <w:tr w:rsidR="005F1917" w:rsidRPr="00CC015B" w:rsidTr="005F1917">
        <w:trPr>
          <w:cnfStyle w:val="000000100000"/>
          <w:trHeight w:val="479"/>
        </w:trPr>
        <w:tc>
          <w:tcPr>
            <w:cnfStyle w:val="001000000000"/>
            <w:tcW w:w="2298" w:type="dxa"/>
          </w:tcPr>
          <w:p w:rsidR="005F1917" w:rsidRPr="00CC015B" w:rsidRDefault="005F1917" w:rsidP="00B93710">
            <w:pPr>
              <w:jc w:val="left"/>
              <w:rPr>
                <w:rFonts w:cs="Arial"/>
                <w:b w:val="0"/>
                <w:bCs w:val="0"/>
                <w:i/>
                <w:iCs/>
                <w:lang w:val="en-GB"/>
              </w:rPr>
            </w:pPr>
            <w:r w:rsidRPr="00CC015B">
              <w:rPr>
                <w:rFonts w:cs="Arial"/>
                <w:b w:val="0"/>
                <w:bCs w:val="0"/>
                <w:i/>
                <w:iCs/>
                <w:lang w:val="en-GB"/>
              </w:rPr>
              <w:t>Preparation time</w:t>
            </w:r>
          </w:p>
        </w:tc>
        <w:tc>
          <w:tcPr>
            <w:tcW w:w="7198" w:type="dxa"/>
          </w:tcPr>
          <w:p w:rsidR="0013406E" w:rsidRPr="0013406E" w:rsidRDefault="0013406E" w:rsidP="0013406E">
            <w:pPr>
              <w:cnfStyle w:val="000000100000"/>
            </w:pPr>
            <w:r w:rsidRPr="0013406E">
              <w:t>Preparation time: 4h</w:t>
            </w:r>
          </w:p>
          <w:p w:rsidR="0013406E" w:rsidRPr="0013406E" w:rsidRDefault="0013406E" w:rsidP="0013406E">
            <w:pPr>
              <w:cnfStyle w:val="000000100000"/>
            </w:pPr>
            <w:r w:rsidRPr="0013406E">
              <w:t>Teaching time: 9h or more depending of the Extension Activities.</w:t>
            </w:r>
          </w:p>
          <w:p w:rsidR="005F1917" w:rsidRPr="0013406E" w:rsidRDefault="005F1917" w:rsidP="0013406E">
            <w:pPr>
              <w:cnfStyle w:val="000000100000"/>
              <w:rPr>
                <w:rFonts w:cs="Arial"/>
                <w:i/>
                <w:sz w:val="18"/>
                <w:szCs w:val="18"/>
                <w:lang w:val="en-GB"/>
              </w:rPr>
            </w:pPr>
          </w:p>
        </w:tc>
      </w:tr>
      <w:tr w:rsidR="005F1917" w:rsidRPr="00CC015B" w:rsidTr="005F1917">
        <w:trPr>
          <w:trHeight w:val="487"/>
        </w:trPr>
        <w:tc>
          <w:tcPr>
            <w:cnfStyle w:val="001000000000"/>
            <w:tcW w:w="2298" w:type="dxa"/>
          </w:tcPr>
          <w:p w:rsidR="005F1917" w:rsidRPr="00CC015B" w:rsidRDefault="005F1917" w:rsidP="00B93710">
            <w:pPr>
              <w:jc w:val="left"/>
              <w:rPr>
                <w:rFonts w:cs="Arial"/>
                <w:b w:val="0"/>
                <w:bCs w:val="0"/>
                <w:i/>
                <w:iCs/>
                <w:lang w:val="en-GB"/>
              </w:rPr>
            </w:pPr>
            <w:r w:rsidRPr="00CC015B">
              <w:rPr>
                <w:rFonts w:cs="Arial"/>
                <w:b w:val="0"/>
                <w:bCs w:val="0"/>
                <w:i/>
                <w:iCs/>
                <w:lang w:val="en-GB"/>
              </w:rPr>
              <w:t>Teaching time</w:t>
            </w:r>
          </w:p>
        </w:tc>
        <w:tc>
          <w:tcPr>
            <w:tcW w:w="7198" w:type="dxa"/>
          </w:tcPr>
          <w:p w:rsidR="00A90558" w:rsidRDefault="00744640" w:rsidP="00A90558">
            <w:pPr>
              <w:cnfStyle w:val="000000000000"/>
              <w:rPr>
                <w:lang w:val="en-GB"/>
              </w:rPr>
            </w:pPr>
            <w:r>
              <w:rPr>
                <w:lang w:val="en-GB"/>
              </w:rPr>
              <w:t>1h explaining and 8 guiding</w:t>
            </w:r>
          </w:p>
          <w:p w:rsidR="00B37D5D" w:rsidRDefault="00B37D5D" w:rsidP="00B37D5D">
            <w:pPr>
              <w:cnfStyle w:val="000000000000"/>
              <w:rPr>
                <w:lang w:val="en-GB" w:eastAsia="fr-FR"/>
              </w:rPr>
            </w:pPr>
          </w:p>
          <w:p w:rsidR="00B37D5D" w:rsidRPr="00CC015B" w:rsidRDefault="00B37D5D" w:rsidP="00B37D5D">
            <w:pPr>
              <w:cnfStyle w:val="000000000000"/>
              <w:rPr>
                <w:lang w:val="en-GB" w:eastAsia="fr-FR"/>
              </w:rPr>
            </w:pPr>
            <w:r w:rsidRPr="00175042">
              <w:rPr>
                <w:lang w:val="en-GB" w:eastAsia="fr-FR"/>
              </w:rPr>
              <w:t>Weeks before February 11 through March 8, to commemorate International Science Girls and Women’s Day and Working Woman’s Day.</w:t>
            </w:r>
          </w:p>
          <w:p w:rsidR="005F1917" w:rsidRPr="00CC015B" w:rsidRDefault="005F1917" w:rsidP="00B93710">
            <w:pPr>
              <w:cnfStyle w:val="000000000000"/>
              <w:rPr>
                <w:rFonts w:cs="Arial"/>
                <w:i/>
                <w:sz w:val="18"/>
                <w:szCs w:val="18"/>
                <w:lang w:val="en-GB"/>
              </w:rPr>
            </w:pPr>
          </w:p>
        </w:tc>
      </w:tr>
      <w:tr w:rsidR="005F1917" w:rsidRPr="00175042" w:rsidTr="005F1917">
        <w:trPr>
          <w:cnfStyle w:val="000000100000"/>
          <w:trHeight w:val="715"/>
        </w:trPr>
        <w:tc>
          <w:tcPr>
            <w:cnfStyle w:val="001000000000"/>
            <w:tcW w:w="2298" w:type="dxa"/>
          </w:tcPr>
          <w:p w:rsidR="005F1917" w:rsidRPr="00CC015B" w:rsidRDefault="005F1917" w:rsidP="00B93710">
            <w:pPr>
              <w:jc w:val="left"/>
              <w:rPr>
                <w:rFonts w:cs="Arial"/>
                <w:b w:val="0"/>
                <w:bCs w:val="0"/>
                <w:i/>
                <w:iCs/>
                <w:lang w:val="en-GB"/>
              </w:rPr>
            </w:pPr>
            <w:r w:rsidRPr="00CC015B">
              <w:rPr>
                <w:rFonts w:cs="Arial"/>
                <w:b w:val="0"/>
                <w:bCs w:val="0"/>
                <w:i/>
                <w:iCs/>
                <w:lang w:val="en-GB"/>
              </w:rPr>
              <w:t>Online teaching material</w:t>
            </w:r>
          </w:p>
        </w:tc>
        <w:tc>
          <w:tcPr>
            <w:tcW w:w="7198" w:type="dxa"/>
          </w:tcPr>
          <w:p w:rsidR="00175042" w:rsidRPr="006469A1" w:rsidRDefault="00175042" w:rsidP="00B93710">
            <w:pPr>
              <w:cnfStyle w:val="000000100000"/>
              <w:rPr>
                <w:rFonts w:cs="Arial"/>
              </w:rPr>
            </w:pPr>
            <w:r w:rsidRPr="006469A1">
              <w:rPr>
                <w:rFonts w:cs="Arial"/>
              </w:rPr>
              <w:t xml:space="preserve">○ </w:t>
            </w:r>
            <w:r w:rsidR="006469A1">
              <w:rPr>
                <w:rFonts w:cs="Arial"/>
              </w:rPr>
              <w:t xml:space="preserve"> </w:t>
            </w:r>
            <w:r w:rsidRPr="006469A1">
              <w:rPr>
                <w:rFonts w:cs="Arial"/>
              </w:rPr>
              <w:t>Glogster</w:t>
            </w:r>
          </w:p>
          <w:p w:rsidR="00175042" w:rsidRPr="006469A1" w:rsidRDefault="00175042" w:rsidP="00B93710">
            <w:pPr>
              <w:cnfStyle w:val="000000100000"/>
              <w:rPr>
                <w:rFonts w:cs="Arial"/>
              </w:rPr>
            </w:pPr>
            <w:r w:rsidRPr="006469A1">
              <w:rPr>
                <w:rFonts w:cs="Arial"/>
              </w:rPr>
              <w:t>○</w:t>
            </w:r>
            <w:r w:rsidR="006469A1">
              <w:rPr>
                <w:rFonts w:cs="Arial"/>
              </w:rPr>
              <w:t xml:space="preserve"> </w:t>
            </w:r>
            <w:r w:rsidRPr="006469A1">
              <w:rPr>
                <w:rFonts w:cs="Arial"/>
              </w:rPr>
              <w:t xml:space="preserve"> Padlet </w:t>
            </w:r>
          </w:p>
          <w:p w:rsidR="00175042" w:rsidRPr="006469A1" w:rsidRDefault="00175042" w:rsidP="00B93710">
            <w:pPr>
              <w:cnfStyle w:val="000000100000"/>
              <w:rPr>
                <w:rFonts w:cs="Arial"/>
              </w:rPr>
            </w:pPr>
            <w:r w:rsidRPr="006469A1">
              <w:rPr>
                <w:rFonts w:cs="Arial"/>
              </w:rPr>
              <w:t xml:space="preserve">○ </w:t>
            </w:r>
            <w:r w:rsidR="006469A1">
              <w:rPr>
                <w:rFonts w:cs="Arial"/>
              </w:rPr>
              <w:t xml:space="preserve"> </w:t>
            </w:r>
            <w:r w:rsidRPr="006469A1">
              <w:rPr>
                <w:rFonts w:cs="Arial"/>
              </w:rPr>
              <w:t xml:space="preserve">Canvas </w:t>
            </w:r>
          </w:p>
          <w:p w:rsidR="00175042" w:rsidRPr="006469A1" w:rsidRDefault="00175042" w:rsidP="00B93710">
            <w:pPr>
              <w:cnfStyle w:val="000000100000"/>
              <w:rPr>
                <w:rFonts w:cs="Arial"/>
              </w:rPr>
            </w:pPr>
            <w:r w:rsidRPr="006469A1">
              <w:rPr>
                <w:rFonts w:cs="Arial"/>
              </w:rPr>
              <w:t xml:space="preserve">○ </w:t>
            </w:r>
            <w:r w:rsidR="006469A1">
              <w:rPr>
                <w:rFonts w:cs="Arial"/>
              </w:rPr>
              <w:t xml:space="preserve"> </w:t>
            </w:r>
            <w:r w:rsidRPr="006469A1">
              <w:rPr>
                <w:rFonts w:cs="Arial"/>
              </w:rPr>
              <w:t>Prezi.</w:t>
            </w:r>
          </w:p>
          <w:p w:rsidR="006469A1" w:rsidRPr="006469A1" w:rsidRDefault="00175042" w:rsidP="006469A1">
            <w:pPr>
              <w:cnfStyle w:val="000000100000"/>
              <w:rPr>
                <w:rFonts w:cs="Arial"/>
              </w:rPr>
            </w:pPr>
            <w:r w:rsidRPr="006469A1">
              <w:rPr>
                <w:rFonts w:cs="Arial"/>
              </w:rPr>
              <w:t xml:space="preserve"> </w:t>
            </w:r>
            <w:r w:rsidR="006469A1" w:rsidRPr="006469A1">
              <w:rPr>
                <w:rFonts w:cs="Arial"/>
              </w:rPr>
              <w:t>○</w:t>
            </w:r>
            <w:r w:rsidR="006469A1">
              <w:rPr>
                <w:rFonts w:cs="Arial"/>
              </w:rPr>
              <w:t xml:space="preserve"> </w:t>
            </w:r>
            <w:r w:rsidR="006469A1" w:rsidRPr="006469A1">
              <w:rPr>
                <w:rFonts w:cs="Arial"/>
              </w:rPr>
              <w:t>Classroom computer and projector</w:t>
            </w:r>
          </w:p>
          <w:p w:rsidR="006469A1" w:rsidRPr="006469A1" w:rsidRDefault="006469A1" w:rsidP="006469A1">
            <w:pPr>
              <w:cnfStyle w:val="000000100000"/>
              <w:rPr>
                <w:rFonts w:cs="Arial"/>
              </w:rPr>
            </w:pPr>
            <w:r w:rsidRPr="006469A1">
              <w:rPr>
                <w:rFonts w:cs="Arial"/>
              </w:rPr>
              <w:t>○</w:t>
            </w:r>
            <w:r>
              <w:rPr>
                <w:rFonts w:cs="Arial"/>
              </w:rPr>
              <w:t xml:space="preserve"> </w:t>
            </w:r>
            <w:r w:rsidRPr="006469A1">
              <w:rPr>
                <w:rFonts w:cs="Arial"/>
              </w:rPr>
              <w:t>Computer for each student</w:t>
            </w:r>
          </w:p>
          <w:p w:rsidR="006469A1" w:rsidRPr="006469A1" w:rsidRDefault="006469A1" w:rsidP="006469A1">
            <w:pPr>
              <w:cnfStyle w:val="000000100000"/>
              <w:rPr>
                <w:rFonts w:cs="Arial"/>
              </w:rPr>
            </w:pPr>
            <w:r w:rsidRPr="006469A1">
              <w:rPr>
                <w:rFonts w:cs="Arial"/>
              </w:rPr>
              <w:t>○</w:t>
            </w:r>
            <w:r>
              <w:rPr>
                <w:rFonts w:cs="Arial"/>
              </w:rPr>
              <w:t xml:space="preserve"> </w:t>
            </w:r>
            <w:r w:rsidRPr="006469A1">
              <w:rPr>
                <w:rFonts w:cs="Arial"/>
              </w:rPr>
              <w:t>Classroom: organizer of materials and facilitator of the task</w:t>
            </w:r>
          </w:p>
          <w:p w:rsidR="00175042" w:rsidRDefault="006469A1" w:rsidP="006469A1">
            <w:pPr>
              <w:cnfStyle w:val="000000100000"/>
              <w:rPr>
                <w:rFonts w:cs="Arial"/>
              </w:rPr>
            </w:pPr>
            <w:r w:rsidRPr="006469A1">
              <w:rPr>
                <w:rFonts w:cs="Arial"/>
              </w:rPr>
              <w:t>○</w:t>
            </w:r>
            <w:r>
              <w:rPr>
                <w:rFonts w:cs="Arial"/>
              </w:rPr>
              <w:t xml:space="preserve"> </w:t>
            </w:r>
            <w:r w:rsidRPr="006469A1">
              <w:rPr>
                <w:rFonts w:cs="Arial"/>
              </w:rPr>
              <w:t>Google Drive</w:t>
            </w:r>
          </w:p>
          <w:p w:rsidR="006469A1" w:rsidRPr="006469A1" w:rsidRDefault="006469A1" w:rsidP="006469A1">
            <w:pPr>
              <w:cnfStyle w:val="000000100000"/>
              <w:rPr>
                <w:rFonts w:cs="Arial"/>
              </w:rPr>
            </w:pPr>
            <w:r w:rsidRPr="006469A1">
              <w:rPr>
                <w:rFonts w:cs="Arial"/>
              </w:rPr>
              <w:t>○</w:t>
            </w:r>
            <w:r>
              <w:rPr>
                <w:rFonts w:cs="Arial"/>
              </w:rPr>
              <w:t xml:space="preserve"> Internet</w:t>
            </w:r>
          </w:p>
          <w:p w:rsidR="00175042" w:rsidRPr="006469A1" w:rsidRDefault="00175042" w:rsidP="00B93710">
            <w:pPr>
              <w:cnfStyle w:val="000000100000"/>
              <w:rPr>
                <w:rFonts w:cs="Arial"/>
              </w:rPr>
            </w:pPr>
            <w:r w:rsidRPr="006469A1">
              <w:rPr>
                <w:rFonts w:cs="Arial"/>
              </w:rPr>
              <w:t xml:space="preserve">● </w:t>
            </w:r>
            <w:hyperlink r:id="rId8" w:history="1">
              <w:r w:rsidRPr="006469A1">
                <w:rPr>
                  <w:rStyle w:val="Hipervnculo"/>
                  <w:rFonts w:cs="Arial"/>
                </w:rPr>
                <w:t>https://11defebrero.org/</w:t>
              </w:r>
            </w:hyperlink>
            <w:r w:rsidRPr="006469A1">
              <w:rPr>
                <w:rFonts w:cs="Arial"/>
              </w:rPr>
              <w:t xml:space="preserve"> </w:t>
            </w:r>
          </w:p>
          <w:p w:rsidR="005F1917" w:rsidRPr="006469A1" w:rsidRDefault="00175042" w:rsidP="00B93710">
            <w:pPr>
              <w:cnfStyle w:val="000000100000"/>
              <w:rPr>
                <w:rFonts w:cs="Arial"/>
                <w:i/>
                <w:sz w:val="18"/>
                <w:szCs w:val="18"/>
              </w:rPr>
            </w:pPr>
            <w:r w:rsidRPr="006469A1">
              <w:rPr>
                <w:rFonts w:cs="Arial"/>
              </w:rPr>
              <w:t xml:space="preserve">● </w:t>
            </w:r>
            <w:hyperlink r:id="rId9" w:history="1">
              <w:r w:rsidRPr="006469A1">
                <w:rPr>
                  <w:rStyle w:val="Hipervnculo"/>
                  <w:rFonts w:cs="Arial"/>
                </w:rPr>
                <w:t>https://sandrauve.wordpress.com/</w:t>
              </w:r>
            </w:hyperlink>
          </w:p>
          <w:p w:rsidR="006469A1" w:rsidRPr="006469A1" w:rsidRDefault="006469A1" w:rsidP="006469A1">
            <w:pPr>
              <w:pStyle w:val="normal0"/>
              <w:widowControl w:val="0"/>
              <w:numPr>
                <w:ilvl w:val="0"/>
                <w:numId w:val="3"/>
              </w:numPr>
              <w:pBdr>
                <w:top w:val="nil"/>
                <w:left w:val="nil"/>
                <w:bottom w:val="nil"/>
                <w:right w:val="nil"/>
                <w:between w:val="nil"/>
              </w:pBdr>
              <w:spacing w:line="240" w:lineRule="auto"/>
              <w:ind w:left="425"/>
              <w:cnfStyle w:val="000000100000"/>
              <w:rPr>
                <w:rFonts w:ascii="Arial" w:hAnsi="Arial" w:cs="Arial"/>
              </w:rPr>
            </w:pPr>
            <w:hyperlink r:id="rId10">
              <w:r w:rsidRPr="006469A1">
                <w:rPr>
                  <w:rFonts w:ascii="Arial" w:hAnsi="Arial" w:cs="Arial"/>
                  <w:color w:val="1155CC"/>
                  <w:u w:val="single"/>
                </w:rPr>
                <w:t>Celebrating women in Science</w:t>
              </w:r>
            </w:hyperlink>
          </w:p>
          <w:p w:rsidR="006469A1" w:rsidRPr="006469A1" w:rsidRDefault="006469A1" w:rsidP="006469A1">
            <w:pPr>
              <w:pStyle w:val="normal0"/>
              <w:widowControl w:val="0"/>
              <w:numPr>
                <w:ilvl w:val="0"/>
                <w:numId w:val="3"/>
              </w:numPr>
              <w:pBdr>
                <w:top w:val="nil"/>
                <w:left w:val="nil"/>
                <w:bottom w:val="nil"/>
                <w:right w:val="nil"/>
                <w:between w:val="nil"/>
              </w:pBdr>
              <w:spacing w:line="240" w:lineRule="auto"/>
              <w:ind w:left="425"/>
              <w:cnfStyle w:val="000000100000"/>
              <w:rPr>
                <w:rFonts w:ascii="Arial" w:hAnsi="Arial" w:cs="Arial"/>
              </w:rPr>
            </w:pPr>
            <w:hyperlink r:id="rId11">
              <w:r w:rsidRPr="006469A1">
                <w:rPr>
                  <w:rFonts w:ascii="Arial" w:hAnsi="Arial" w:cs="Arial"/>
                  <w:color w:val="1155CC"/>
                  <w:u w:val="single"/>
                </w:rPr>
                <w:t>https://11defebrero.org/</w:t>
              </w:r>
            </w:hyperlink>
          </w:p>
          <w:p w:rsidR="006469A1" w:rsidRPr="006469A1" w:rsidRDefault="006469A1" w:rsidP="006469A1">
            <w:pPr>
              <w:pStyle w:val="normal0"/>
              <w:widowControl w:val="0"/>
              <w:numPr>
                <w:ilvl w:val="0"/>
                <w:numId w:val="3"/>
              </w:numPr>
              <w:pBdr>
                <w:top w:val="nil"/>
                <w:left w:val="nil"/>
                <w:bottom w:val="nil"/>
                <w:right w:val="nil"/>
                <w:between w:val="nil"/>
              </w:pBdr>
              <w:spacing w:line="240" w:lineRule="auto"/>
              <w:ind w:left="425"/>
              <w:cnfStyle w:val="000000100000"/>
              <w:rPr>
                <w:rFonts w:ascii="Arial" w:hAnsi="Arial" w:cs="Arial"/>
              </w:rPr>
            </w:pPr>
            <w:hyperlink r:id="rId12">
              <w:r w:rsidRPr="006469A1">
                <w:rPr>
                  <w:rFonts w:ascii="Arial" w:hAnsi="Arial" w:cs="Arial"/>
                  <w:color w:val="1155CC"/>
                  <w:u w:val="single"/>
                </w:rPr>
                <w:t>Universitats i Recerca: Dones i ciència a la història</w:t>
              </w:r>
            </w:hyperlink>
          </w:p>
          <w:p w:rsidR="006469A1" w:rsidRPr="006469A1" w:rsidRDefault="006469A1" w:rsidP="006469A1">
            <w:pPr>
              <w:pStyle w:val="normal0"/>
              <w:widowControl w:val="0"/>
              <w:numPr>
                <w:ilvl w:val="0"/>
                <w:numId w:val="3"/>
              </w:numPr>
              <w:pBdr>
                <w:top w:val="nil"/>
                <w:left w:val="nil"/>
                <w:bottom w:val="nil"/>
                <w:right w:val="nil"/>
                <w:between w:val="nil"/>
              </w:pBdr>
              <w:spacing w:line="240" w:lineRule="auto"/>
              <w:ind w:left="425"/>
              <w:cnfStyle w:val="000000100000"/>
              <w:rPr>
                <w:rFonts w:ascii="Arial" w:hAnsi="Arial" w:cs="Arial"/>
              </w:rPr>
            </w:pPr>
            <w:hyperlink r:id="rId13">
              <w:r w:rsidRPr="006469A1">
                <w:rPr>
                  <w:rFonts w:ascii="Arial" w:hAnsi="Arial" w:cs="Arial"/>
                  <w:color w:val="1155CC"/>
                  <w:u w:val="single"/>
                </w:rPr>
                <w:t>Dones i ciència: Debats ICREA - CCCB 2015</w:t>
              </w:r>
            </w:hyperlink>
          </w:p>
          <w:p w:rsidR="006469A1" w:rsidRPr="006469A1" w:rsidRDefault="006469A1" w:rsidP="006469A1">
            <w:pPr>
              <w:pStyle w:val="normal0"/>
              <w:widowControl w:val="0"/>
              <w:numPr>
                <w:ilvl w:val="0"/>
                <w:numId w:val="3"/>
              </w:numPr>
              <w:pBdr>
                <w:top w:val="nil"/>
                <w:left w:val="nil"/>
                <w:bottom w:val="nil"/>
                <w:right w:val="nil"/>
                <w:between w:val="nil"/>
              </w:pBdr>
              <w:spacing w:line="240" w:lineRule="auto"/>
              <w:ind w:left="425"/>
              <w:cnfStyle w:val="000000100000"/>
              <w:rPr>
                <w:rFonts w:ascii="Arial" w:hAnsi="Arial" w:cs="Arial"/>
              </w:rPr>
            </w:pPr>
            <w:r w:rsidRPr="006469A1">
              <w:rPr>
                <w:rFonts w:ascii="Arial" w:hAnsi="Arial" w:cs="Arial"/>
              </w:rPr>
              <w:t>Others:</w:t>
            </w:r>
          </w:p>
          <w:p w:rsidR="006469A1" w:rsidRPr="006469A1" w:rsidRDefault="006469A1" w:rsidP="006469A1">
            <w:pPr>
              <w:pStyle w:val="normal0"/>
              <w:widowControl w:val="0"/>
              <w:numPr>
                <w:ilvl w:val="1"/>
                <w:numId w:val="3"/>
              </w:numPr>
              <w:pBdr>
                <w:top w:val="nil"/>
                <w:left w:val="nil"/>
                <w:bottom w:val="nil"/>
                <w:right w:val="nil"/>
                <w:between w:val="nil"/>
              </w:pBdr>
              <w:spacing w:line="240" w:lineRule="auto"/>
              <w:ind w:left="992"/>
              <w:cnfStyle w:val="000000100000"/>
              <w:rPr>
                <w:rFonts w:ascii="Arial" w:hAnsi="Arial" w:cs="Arial"/>
              </w:rPr>
            </w:pPr>
            <w:hyperlink r:id="rId14">
              <w:r w:rsidRPr="006469A1">
                <w:rPr>
                  <w:rFonts w:ascii="Arial" w:hAnsi="Arial" w:cs="Arial"/>
                  <w:color w:val="1155CC"/>
                  <w:u w:val="single"/>
                </w:rPr>
                <w:t>Les dones més influents en la història de la Ciència</w:t>
              </w:r>
            </w:hyperlink>
          </w:p>
          <w:p w:rsidR="00A90558" w:rsidRPr="006469A1" w:rsidRDefault="006469A1" w:rsidP="006469A1">
            <w:pPr>
              <w:cnfStyle w:val="000000100000"/>
              <w:rPr>
                <w:rFonts w:cs="Arial"/>
                <w:lang w:val="es-ES"/>
              </w:rPr>
            </w:pPr>
            <w:hyperlink r:id="rId15">
              <w:r w:rsidRPr="006469A1">
                <w:rPr>
                  <w:rFonts w:cs="Arial"/>
                  <w:color w:val="1155CC"/>
                  <w:u w:val="single"/>
                </w:rPr>
                <w:t>Dones i ciència: història per comprendre el passat, xifres per canviar el present</w:t>
              </w:r>
            </w:hyperlink>
          </w:p>
          <w:p w:rsidR="005F1917" w:rsidRPr="00175042" w:rsidRDefault="005F1917" w:rsidP="00B93710">
            <w:pPr>
              <w:cnfStyle w:val="000000100000"/>
              <w:rPr>
                <w:rFonts w:cs="Arial"/>
                <w:i/>
                <w:sz w:val="18"/>
                <w:szCs w:val="18"/>
                <w:lang w:val="es-ES"/>
              </w:rPr>
            </w:pPr>
          </w:p>
        </w:tc>
      </w:tr>
      <w:tr w:rsidR="005F1917" w:rsidRPr="00CC015B" w:rsidTr="005F1917">
        <w:trPr>
          <w:trHeight w:val="593"/>
        </w:trPr>
        <w:tc>
          <w:tcPr>
            <w:cnfStyle w:val="001000000000"/>
            <w:tcW w:w="2298" w:type="dxa"/>
          </w:tcPr>
          <w:p w:rsidR="005F1917" w:rsidRPr="00CC015B" w:rsidRDefault="005F1917" w:rsidP="00B93710">
            <w:pPr>
              <w:jc w:val="left"/>
              <w:rPr>
                <w:rFonts w:cs="Arial"/>
                <w:b w:val="0"/>
                <w:bCs w:val="0"/>
                <w:i/>
                <w:iCs/>
                <w:lang w:val="en-GB"/>
              </w:rPr>
            </w:pPr>
            <w:r w:rsidRPr="00CC015B">
              <w:rPr>
                <w:rFonts w:cs="Arial"/>
                <w:b w:val="0"/>
                <w:bCs w:val="0"/>
                <w:i/>
                <w:iCs/>
                <w:lang w:val="en-GB"/>
              </w:rPr>
              <w:t>Offline teaching material</w:t>
            </w:r>
          </w:p>
        </w:tc>
        <w:tc>
          <w:tcPr>
            <w:tcW w:w="7198" w:type="dxa"/>
          </w:tcPr>
          <w:p w:rsidR="005F1917" w:rsidRPr="006469A1" w:rsidRDefault="00175042" w:rsidP="00B93710">
            <w:pPr>
              <w:tabs>
                <w:tab w:val="center" w:pos="4680"/>
              </w:tabs>
              <w:cnfStyle w:val="000000000000"/>
              <w:rPr>
                <w:rFonts w:cs="Arial"/>
                <w:i/>
                <w:lang w:val="en-GB"/>
              </w:rPr>
            </w:pPr>
            <w:r w:rsidRPr="006469A1">
              <w:rPr>
                <w:rFonts w:cs="Arial"/>
                <w:i/>
                <w:lang w:val="en-GB"/>
              </w:rPr>
              <w:t>It is about organizing an exhibition with traditional posters and multimedia posters of women scientists and with the videos created by the students to encourage the students to study STEAM careers. We could need</w:t>
            </w:r>
            <w:r w:rsidR="005F1917" w:rsidRPr="006469A1">
              <w:rPr>
                <w:rFonts w:cs="Arial"/>
                <w:i/>
                <w:lang w:val="en-GB"/>
              </w:rPr>
              <w:t xml:space="preserve"> </w:t>
            </w:r>
            <w:r w:rsidRPr="006469A1">
              <w:rPr>
                <w:rFonts w:cs="Arial"/>
                <w:i/>
                <w:lang w:val="en-GB"/>
              </w:rPr>
              <w:t>A3-</w:t>
            </w:r>
            <w:r w:rsidR="005F1917" w:rsidRPr="006469A1">
              <w:rPr>
                <w:rFonts w:cs="Arial"/>
                <w:i/>
                <w:lang w:val="en-GB"/>
              </w:rPr>
              <w:t>paper</w:t>
            </w:r>
            <w:r w:rsidRPr="006469A1">
              <w:rPr>
                <w:rFonts w:cs="Arial"/>
                <w:i/>
                <w:lang w:val="en-GB"/>
              </w:rPr>
              <w:t>-posters</w:t>
            </w:r>
            <w:r w:rsidR="005F1917" w:rsidRPr="006469A1">
              <w:rPr>
                <w:rFonts w:cs="Arial"/>
                <w:i/>
                <w:lang w:val="en-GB"/>
              </w:rPr>
              <w:t>, glue,</w:t>
            </w:r>
            <w:r w:rsidRPr="006469A1">
              <w:rPr>
                <w:rFonts w:cs="Arial"/>
                <w:i/>
                <w:lang w:val="en-GB"/>
              </w:rPr>
              <w:t xml:space="preserve"> adhesive tape,</w:t>
            </w:r>
            <w:r w:rsidR="005F1917" w:rsidRPr="006469A1">
              <w:rPr>
                <w:rFonts w:cs="Arial"/>
                <w:i/>
                <w:lang w:val="en-GB"/>
              </w:rPr>
              <w:t xml:space="preserve"> </w:t>
            </w:r>
            <w:r w:rsidRPr="006469A1">
              <w:rPr>
                <w:rFonts w:cs="Arial"/>
                <w:i/>
                <w:lang w:val="en-GB"/>
              </w:rPr>
              <w:t xml:space="preserve">tablets to show the videos, </w:t>
            </w:r>
            <w:r w:rsidR="005F1917" w:rsidRPr="006469A1">
              <w:rPr>
                <w:rFonts w:cs="Arial"/>
                <w:i/>
                <w:lang w:val="en-GB"/>
              </w:rPr>
              <w:t>etc.</w:t>
            </w:r>
          </w:p>
          <w:p w:rsidR="00A90558" w:rsidRPr="00CC015B" w:rsidRDefault="00A90558" w:rsidP="00A90558">
            <w:pPr>
              <w:cnfStyle w:val="000000000000"/>
              <w:rPr>
                <w:lang w:val="en-GB"/>
              </w:rPr>
            </w:pPr>
          </w:p>
          <w:p w:rsidR="005F1917" w:rsidRPr="00CC015B" w:rsidRDefault="005F1917" w:rsidP="00B93710">
            <w:pPr>
              <w:cnfStyle w:val="000000000000"/>
              <w:rPr>
                <w:rFonts w:cs="Arial"/>
                <w:i/>
                <w:sz w:val="18"/>
                <w:szCs w:val="18"/>
                <w:lang w:val="en-GB"/>
              </w:rPr>
            </w:pPr>
          </w:p>
        </w:tc>
      </w:tr>
    </w:tbl>
    <w:p w:rsidR="005F1917" w:rsidRPr="00CC015B" w:rsidRDefault="005F1917" w:rsidP="005F1917">
      <w:pPr>
        <w:rPr>
          <w:b/>
          <w:lang w:val="en-GB"/>
        </w:rPr>
      </w:pPr>
    </w:p>
    <w:p w:rsidR="005F1917" w:rsidRPr="00CC015B" w:rsidRDefault="005F1917" w:rsidP="005F1917">
      <w:pPr>
        <w:pStyle w:val="Ttulo1"/>
      </w:pPr>
      <w:r w:rsidRPr="00CC015B">
        <w:t>Integration into the curriculum</w:t>
      </w:r>
    </w:p>
    <w:p w:rsidR="005F1917" w:rsidRPr="00191E4F" w:rsidRDefault="00744640" w:rsidP="00744640">
      <w:pPr>
        <w:rPr>
          <w:lang w:val="en-GB"/>
        </w:rPr>
      </w:pPr>
      <w:r w:rsidRPr="00191E4F">
        <w:rPr>
          <w:rFonts w:cs="Arial"/>
          <w:i/>
          <w:lang w:val="en-GB"/>
        </w:rPr>
        <w:t>The proposal is aimed at all 2nd year ESO students.</w:t>
      </w:r>
      <w:r w:rsidR="00191E4F" w:rsidRPr="00191E4F">
        <w:rPr>
          <w:rFonts w:cs="Arial"/>
          <w:i/>
          <w:lang w:val="en-GB"/>
        </w:rPr>
        <w:t xml:space="preserve"> </w:t>
      </w:r>
      <w:r w:rsidRPr="00191E4F">
        <w:rPr>
          <w:rFonts w:cs="Arial"/>
          <w:i/>
          <w:lang w:val="en-GB"/>
        </w:rPr>
        <w:t>The learning is aimed at a ratio of a group-class of 2nd ESO. Split with a maximum of 20 students when it comes to going to the computer room, which is their maximum</w:t>
      </w:r>
      <w:r w:rsidR="00191E4F" w:rsidRPr="00191E4F">
        <w:rPr>
          <w:rFonts w:cs="Arial"/>
          <w:i/>
          <w:lang w:val="en-GB"/>
        </w:rPr>
        <w:t xml:space="preserve"> </w:t>
      </w:r>
      <w:r w:rsidRPr="00191E4F">
        <w:rPr>
          <w:rFonts w:cs="Arial"/>
          <w:i/>
          <w:lang w:val="en-GB"/>
        </w:rPr>
        <w:t xml:space="preserve">capacity. </w:t>
      </w:r>
      <w:r w:rsidR="00B37D5D">
        <w:rPr>
          <w:rFonts w:cs="Arial"/>
          <w:i/>
          <w:lang w:val="en-GB"/>
        </w:rPr>
        <w:t>Do a</w:t>
      </w:r>
      <w:r w:rsidRPr="00191E4F">
        <w:rPr>
          <w:rFonts w:cs="Arial"/>
          <w:i/>
          <w:lang w:val="en-GB"/>
        </w:rPr>
        <w:t xml:space="preserve"> transversal and interdisciplinary work of the subjects of</w:t>
      </w:r>
      <w:r w:rsidR="00191E4F" w:rsidRPr="00191E4F">
        <w:rPr>
          <w:rFonts w:cs="Arial"/>
          <w:i/>
          <w:lang w:val="en-GB"/>
        </w:rPr>
        <w:t xml:space="preserve"> </w:t>
      </w:r>
      <w:r w:rsidR="00191E4F">
        <w:rPr>
          <w:rFonts w:cs="Arial"/>
          <w:i/>
          <w:lang w:val="en-GB"/>
        </w:rPr>
        <w:t>T</w:t>
      </w:r>
      <w:r w:rsidR="00191E4F" w:rsidRPr="00191E4F">
        <w:rPr>
          <w:rFonts w:cs="Arial"/>
          <w:i/>
          <w:lang w:val="en-GB"/>
        </w:rPr>
        <w:t>echnology, ICT, science, mathematics</w:t>
      </w:r>
      <w:r w:rsidRPr="00191E4F">
        <w:rPr>
          <w:rFonts w:cs="Arial"/>
          <w:i/>
          <w:lang w:val="en-GB"/>
        </w:rPr>
        <w:t xml:space="preserve"> and English</w:t>
      </w:r>
      <w:r w:rsidR="00191E4F" w:rsidRPr="00191E4F">
        <w:rPr>
          <w:rFonts w:cs="Arial"/>
          <w:i/>
          <w:lang w:val="en-GB"/>
        </w:rPr>
        <w:t>.</w:t>
      </w:r>
    </w:p>
    <w:p w:rsidR="00DE2941" w:rsidRPr="00CC015B" w:rsidRDefault="00DE2941" w:rsidP="005F1917">
      <w:pPr>
        <w:pStyle w:val="Ttulo1"/>
      </w:pPr>
      <w:r w:rsidRPr="00CC015B">
        <w:t>Aim of the lesson</w:t>
      </w:r>
    </w:p>
    <w:p w:rsidR="0013406E" w:rsidRDefault="0013406E" w:rsidP="0013406E">
      <w:pPr>
        <w:spacing w:after="0"/>
      </w:pPr>
    </w:p>
    <w:p w:rsidR="0013406E" w:rsidRPr="009F3B28" w:rsidRDefault="0013406E" w:rsidP="0013406E">
      <w:pPr>
        <w:spacing w:after="0"/>
      </w:pPr>
      <w:r w:rsidRPr="009F3B28">
        <w:t>At the end of the lesson, the students will be able to:</w:t>
      </w:r>
    </w:p>
    <w:p w:rsidR="0013406E" w:rsidRPr="009F3B28" w:rsidRDefault="0013406E" w:rsidP="0013406E">
      <w:pPr>
        <w:pStyle w:val="Prrafodelista"/>
        <w:numPr>
          <w:ilvl w:val="0"/>
          <w:numId w:val="5"/>
        </w:numPr>
        <w:spacing w:after="0"/>
      </w:pPr>
      <w:r>
        <w:t>Develop their communication skills</w:t>
      </w:r>
    </w:p>
    <w:p w:rsidR="0013406E" w:rsidRDefault="0013406E" w:rsidP="0013406E">
      <w:pPr>
        <w:pStyle w:val="Prrafodelista"/>
        <w:numPr>
          <w:ilvl w:val="0"/>
          <w:numId w:val="5"/>
        </w:numPr>
        <w:spacing w:after="0"/>
      </w:pPr>
      <w:r w:rsidRPr="009F3B28">
        <w:lastRenderedPageBreak/>
        <w:t xml:space="preserve">Use ICT tools </w:t>
      </w:r>
      <w:r>
        <w:t xml:space="preserve">in </w:t>
      </w:r>
      <w:r w:rsidRPr="009F3B28">
        <w:t>the resul</w:t>
      </w:r>
      <w:r>
        <w:t>ts of their teamwork research</w:t>
      </w:r>
      <w:r w:rsidRPr="009F3B28">
        <w:t xml:space="preserve">, in order to be aware of the relevance of </w:t>
      </w:r>
      <w:r>
        <w:t>women in engineering</w:t>
      </w:r>
      <w:r w:rsidRPr="009F3B28">
        <w:t xml:space="preserve">, as well as the </w:t>
      </w:r>
      <w:r>
        <w:t>products made for them</w:t>
      </w:r>
      <w:r w:rsidRPr="009F3B28">
        <w:t>.</w:t>
      </w:r>
    </w:p>
    <w:p w:rsidR="0013406E" w:rsidRPr="009F3B28" w:rsidRDefault="0013406E" w:rsidP="0013406E">
      <w:pPr>
        <w:pStyle w:val="Prrafodelista"/>
        <w:numPr>
          <w:ilvl w:val="0"/>
          <w:numId w:val="5"/>
        </w:numPr>
        <w:spacing w:after="0"/>
      </w:pPr>
      <w:r w:rsidRPr="0013406E">
        <w:t>Give visibility of the value women in engineering and science</w:t>
      </w:r>
    </w:p>
    <w:p w:rsidR="00DE2941" w:rsidRPr="0013406E" w:rsidRDefault="00DE2941" w:rsidP="00DE2941">
      <w:pPr>
        <w:rPr>
          <w:rFonts w:cs="Arial"/>
          <w:i/>
          <w:sz w:val="18"/>
          <w:szCs w:val="18"/>
        </w:rPr>
      </w:pPr>
    </w:p>
    <w:p w:rsidR="00B34890" w:rsidRPr="00CC015B" w:rsidRDefault="00B34890" w:rsidP="00E01B47">
      <w:pPr>
        <w:rPr>
          <w:lang w:val="en-GB"/>
        </w:rPr>
      </w:pPr>
    </w:p>
    <w:p w:rsidR="005F1917" w:rsidRPr="00CC015B" w:rsidRDefault="005F1917" w:rsidP="005F1917">
      <w:pPr>
        <w:pStyle w:val="Ttulo1"/>
      </w:pPr>
      <w:r w:rsidRPr="00CC015B">
        <w:t>Outcome of the lesson</w:t>
      </w:r>
    </w:p>
    <w:p w:rsidR="005F1917" w:rsidRPr="00CC015B" w:rsidRDefault="00191E4F" w:rsidP="00191E4F">
      <w:pPr>
        <w:rPr>
          <w:rFonts w:cs="Arial"/>
          <w:lang w:val="en-GB"/>
        </w:rPr>
      </w:pPr>
      <w:r w:rsidRPr="00191E4F">
        <w:rPr>
          <w:rFonts w:cs="Arial"/>
          <w:i/>
          <w:sz w:val="18"/>
          <w:szCs w:val="18"/>
          <w:lang w:val="en-GB"/>
        </w:rPr>
        <w:t>In addition, we do a workshop / conference for this purpose is invited to a scientist or</w:t>
      </w:r>
      <w:r>
        <w:rPr>
          <w:rFonts w:cs="Arial"/>
          <w:i/>
          <w:sz w:val="18"/>
          <w:szCs w:val="18"/>
          <w:lang w:val="en-GB"/>
        </w:rPr>
        <w:t xml:space="preserve"> </w:t>
      </w:r>
      <w:r w:rsidRPr="00191E4F">
        <w:rPr>
          <w:rFonts w:cs="Arial"/>
          <w:i/>
          <w:sz w:val="18"/>
          <w:szCs w:val="18"/>
          <w:lang w:val="en-GB"/>
        </w:rPr>
        <w:t>disseminator like Sandra Uve (sandrauve@gmail.com) to give visibility to all</w:t>
      </w:r>
      <w:r>
        <w:rPr>
          <w:rFonts w:cs="Arial"/>
          <w:i/>
          <w:sz w:val="18"/>
          <w:szCs w:val="18"/>
          <w:lang w:val="en-GB"/>
        </w:rPr>
        <w:t xml:space="preserve"> </w:t>
      </w:r>
      <w:r w:rsidRPr="00191E4F">
        <w:rPr>
          <w:rFonts w:cs="Arial"/>
          <w:i/>
          <w:sz w:val="18"/>
          <w:szCs w:val="18"/>
          <w:lang w:val="en-GB"/>
        </w:rPr>
        <w:t>these women to give an informative talk, and get students involved designed some</w:t>
      </w:r>
      <w:r>
        <w:rPr>
          <w:rFonts w:cs="Arial"/>
          <w:i/>
          <w:sz w:val="18"/>
          <w:szCs w:val="18"/>
          <w:lang w:val="en-GB"/>
        </w:rPr>
        <w:t xml:space="preserve"> </w:t>
      </w:r>
      <w:r w:rsidRPr="00191E4F">
        <w:rPr>
          <w:rFonts w:cs="Arial"/>
          <w:i/>
          <w:sz w:val="18"/>
          <w:szCs w:val="18"/>
          <w:lang w:val="en-GB"/>
        </w:rPr>
        <w:t>murals. Another option we also worked on was to invite one of the scientists</w:t>
      </w:r>
      <w:r>
        <w:rPr>
          <w:rFonts w:cs="Arial"/>
          <w:i/>
          <w:sz w:val="18"/>
          <w:szCs w:val="18"/>
          <w:lang w:val="en-GB"/>
        </w:rPr>
        <w:t xml:space="preserve"> </w:t>
      </w:r>
      <w:r w:rsidRPr="00191E4F">
        <w:rPr>
          <w:rFonts w:cs="Arial"/>
          <w:i/>
          <w:sz w:val="18"/>
          <w:szCs w:val="18"/>
          <w:lang w:val="en-GB"/>
        </w:rPr>
        <w:t>working on the supercomputer, and came to visit the center for all groups offirst or make a connection with the class through a virtual and scientific meeting.</w:t>
      </w:r>
    </w:p>
    <w:p w:rsidR="005F1917" w:rsidRPr="00CC015B" w:rsidRDefault="005F1917" w:rsidP="005F1917">
      <w:pPr>
        <w:pStyle w:val="Ttulo1"/>
      </w:pPr>
      <w:r w:rsidRPr="00CC015B">
        <w:t>Trends</w:t>
      </w:r>
    </w:p>
    <w:p w:rsidR="005F1917" w:rsidRPr="00B93710" w:rsidRDefault="00191E4F" w:rsidP="005F1917">
      <w:pPr>
        <w:rPr>
          <w:i/>
          <w:lang w:val="en-GB"/>
        </w:rPr>
      </w:pPr>
      <w:r w:rsidRPr="00B93710">
        <w:rPr>
          <w:i/>
          <w:lang w:val="en-GB"/>
        </w:rPr>
        <w:t>Project based learning, collaborative learning, STEM learning, peer learning</w:t>
      </w:r>
    </w:p>
    <w:p w:rsidR="005F1917" w:rsidRPr="00CC015B" w:rsidRDefault="005F1917" w:rsidP="00E01B47">
      <w:pPr>
        <w:rPr>
          <w:lang w:val="en-GB"/>
        </w:rPr>
      </w:pPr>
    </w:p>
    <w:p w:rsidR="006567A8" w:rsidRPr="00CC015B" w:rsidRDefault="006567A8" w:rsidP="005F1917">
      <w:pPr>
        <w:pStyle w:val="Ttulo1"/>
      </w:pPr>
      <w:r w:rsidRPr="00CC015B">
        <w:t>21</w:t>
      </w:r>
      <w:r w:rsidRPr="00CC015B">
        <w:rPr>
          <w:vertAlign w:val="superscript"/>
        </w:rPr>
        <w:t>st</w:t>
      </w:r>
      <w:r w:rsidRPr="00CC015B">
        <w:t xml:space="preserve"> century skills</w:t>
      </w:r>
    </w:p>
    <w:p w:rsidR="006567A8" w:rsidRDefault="006567A8" w:rsidP="006567A8">
      <w:pPr>
        <w:rPr>
          <w:rFonts w:eastAsia="MS Mincho"/>
          <w:i/>
          <w:sz w:val="18"/>
          <w:szCs w:val="18"/>
          <w:lang w:val="en-GB" w:eastAsia="fr-FR"/>
        </w:rPr>
      </w:pPr>
      <w:r w:rsidRPr="00CC015B">
        <w:rPr>
          <w:rFonts w:eastAsia="MS Mincho"/>
          <w:i/>
          <w:sz w:val="18"/>
          <w:szCs w:val="18"/>
          <w:lang w:val="en-GB" w:eastAsia="fr-FR"/>
        </w:rPr>
        <w:t>Add here how the lesson plan corresponds to 21</w:t>
      </w:r>
      <w:r w:rsidRPr="00CC015B">
        <w:rPr>
          <w:rFonts w:eastAsia="MS Mincho"/>
          <w:i/>
          <w:sz w:val="18"/>
          <w:szCs w:val="18"/>
          <w:vertAlign w:val="superscript"/>
          <w:lang w:val="en-GB" w:eastAsia="fr-FR"/>
        </w:rPr>
        <w:t>st</w:t>
      </w:r>
      <w:r w:rsidRPr="00CC015B">
        <w:rPr>
          <w:rFonts w:eastAsia="MS Mincho"/>
          <w:i/>
          <w:sz w:val="18"/>
          <w:szCs w:val="18"/>
          <w:lang w:val="en-GB" w:eastAsia="fr-FR"/>
        </w:rPr>
        <w:t xml:space="preserve"> century skills. To find out more:</w:t>
      </w:r>
      <w:hyperlink r:id="rId16" w:history="1">
        <w:r w:rsidRPr="00CC015B">
          <w:rPr>
            <w:rStyle w:val="Hipervnculo"/>
            <w:rFonts w:eastAsia="MS Mincho"/>
            <w:i/>
            <w:sz w:val="18"/>
            <w:szCs w:val="18"/>
            <w:lang w:val="en-GB" w:eastAsia="fr-FR"/>
          </w:rPr>
          <w:t>http://www.p21.org/ou</w:t>
        </w:r>
        <w:r w:rsidRPr="00CC015B">
          <w:rPr>
            <w:rStyle w:val="Hipervnculo"/>
            <w:rFonts w:eastAsia="MS Mincho"/>
            <w:i/>
            <w:sz w:val="18"/>
            <w:szCs w:val="18"/>
            <w:lang w:val="en-GB" w:eastAsia="fr-FR"/>
          </w:rPr>
          <w:t>r</w:t>
        </w:r>
        <w:r w:rsidRPr="00CC015B">
          <w:rPr>
            <w:rStyle w:val="Hipervnculo"/>
            <w:rFonts w:eastAsia="MS Mincho"/>
            <w:i/>
            <w:sz w:val="18"/>
            <w:szCs w:val="18"/>
            <w:lang w:val="en-GB" w:eastAsia="fr-FR"/>
          </w:rPr>
          <w:t>-work/p21-framework</w:t>
        </w:r>
      </w:hyperlink>
      <w:r w:rsidRPr="00CC015B">
        <w:rPr>
          <w:rFonts w:eastAsia="MS Mincho"/>
          <w:i/>
          <w:sz w:val="18"/>
          <w:szCs w:val="18"/>
          <w:lang w:val="en-GB" w:eastAsia="fr-FR"/>
        </w:rPr>
        <w:t xml:space="preserve"> .</w:t>
      </w:r>
    </w:p>
    <w:p w:rsidR="0001619A" w:rsidRPr="00F07FD7" w:rsidRDefault="0001619A" w:rsidP="0001619A">
      <w:pPr>
        <w:spacing w:after="0"/>
      </w:pPr>
      <w:r w:rsidRPr="00F07FD7">
        <w:t>This didactic proposal incorporates knowledge and skills from:</w:t>
      </w:r>
    </w:p>
    <w:p w:rsidR="0001619A" w:rsidRPr="00F07FD7" w:rsidRDefault="0001619A" w:rsidP="0001619A">
      <w:pPr>
        <w:numPr>
          <w:ilvl w:val="0"/>
          <w:numId w:val="4"/>
        </w:numPr>
        <w:spacing w:after="0"/>
        <w:ind w:left="540"/>
      </w:pPr>
      <w:r w:rsidRPr="00F07FD7">
        <w:t>3 languages and STEM areas (</w:t>
      </w:r>
      <w:hyperlink r:id="rId17">
        <w:r w:rsidRPr="00F07FD7">
          <w:rPr>
            <w:highlight w:val="white"/>
          </w:rPr>
          <w:t>awareness about languages, global technological issues</w:t>
        </w:r>
      </w:hyperlink>
      <w:r w:rsidRPr="00F07FD7">
        <w:t>)</w:t>
      </w:r>
    </w:p>
    <w:p w:rsidR="0001619A" w:rsidRDefault="0001619A" w:rsidP="0001619A">
      <w:pPr>
        <w:numPr>
          <w:ilvl w:val="0"/>
          <w:numId w:val="4"/>
        </w:numPr>
        <w:spacing w:after="0"/>
        <w:ind w:left="540"/>
      </w:pPr>
      <w:r>
        <w:t>Cooperative teamwork approach</w:t>
      </w:r>
    </w:p>
    <w:p w:rsidR="0001619A" w:rsidRPr="00F07FD7" w:rsidRDefault="0001619A" w:rsidP="0001619A">
      <w:pPr>
        <w:numPr>
          <w:ilvl w:val="0"/>
          <w:numId w:val="4"/>
        </w:numPr>
        <w:spacing w:after="0"/>
        <w:ind w:left="540"/>
      </w:pPr>
      <w:r w:rsidRPr="00F07FD7">
        <w:t>Search of information from diverse sources and languages; promoting digital literacy</w:t>
      </w:r>
    </w:p>
    <w:p w:rsidR="0001619A" w:rsidRPr="00F07FD7" w:rsidRDefault="0001619A" w:rsidP="0001619A">
      <w:pPr>
        <w:numPr>
          <w:ilvl w:val="0"/>
          <w:numId w:val="4"/>
        </w:numPr>
        <w:spacing w:after="0"/>
        <w:ind w:left="540"/>
      </w:pPr>
      <w:r w:rsidRPr="00F07FD7">
        <w:t>Analysis of information promoting critical thinking</w:t>
      </w:r>
    </w:p>
    <w:p w:rsidR="0001619A" w:rsidRDefault="0001619A" w:rsidP="0001619A">
      <w:pPr>
        <w:numPr>
          <w:ilvl w:val="0"/>
          <w:numId w:val="4"/>
        </w:numPr>
        <w:spacing w:after="0"/>
        <w:ind w:left="540"/>
      </w:pPr>
      <w:r>
        <w:t>Reflection about future jobs</w:t>
      </w:r>
    </w:p>
    <w:p w:rsidR="0001619A" w:rsidRDefault="0001619A" w:rsidP="0001619A">
      <w:pPr>
        <w:spacing w:after="0"/>
        <w:ind w:left="180"/>
      </w:pPr>
    </w:p>
    <w:p w:rsidR="0001619A" w:rsidRPr="00CC015B" w:rsidRDefault="0001619A" w:rsidP="006567A8">
      <w:pPr>
        <w:rPr>
          <w:rFonts w:eastAsia="MS Mincho"/>
          <w:i/>
          <w:sz w:val="18"/>
          <w:szCs w:val="18"/>
          <w:lang w:val="en-GB" w:eastAsia="fr-FR"/>
        </w:rPr>
      </w:pPr>
    </w:p>
    <w:p w:rsidR="006567A8" w:rsidRPr="00CC015B" w:rsidRDefault="006567A8" w:rsidP="00E01B47">
      <w:pPr>
        <w:rPr>
          <w:rFonts w:eastAsia="MS Mincho"/>
          <w:lang w:val="en-GB" w:eastAsia="fr-FR"/>
        </w:rPr>
      </w:pPr>
    </w:p>
    <w:p w:rsidR="00DE2941" w:rsidRPr="00CC015B" w:rsidRDefault="005F1917" w:rsidP="005F1917">
      <w:pPr>
        <w:pStyle w:val="Ttulo1"/>
      </w:pPr>
      <w:r w:rsidRPr="00CC015B">
        <w:t>Activities</w:t>
      </w:r>
    </w:p>
    <w:p w:rsidR="00F247BF" w:rsidRPr="00CC015B" w:rsidRDefault="00F247BF" w:rsidP="00F247BF">
      <w:pPr>
        <w:rPr>
          <w:rFonts w:cs="Arial"/>
          <w:i/>
          <w:sz w:val="18"/>
          <w:szCs w:val="18"/>
          <w:lang w:val="en-GB"/>
        </w:rPr>
      </w:pPr>
    </w:p>
    <w:tbl>
      <w:tblPr>
        <w:tblStyle w:val="GridTable4Accent1"/>
        <w:tblW w:w="9439" w:type="dxa"/>
        <w:tblLook w:val="04A0"/>
      </w:tblPr>
      <w:tblGrid>
        <w:gridCol w:w="1139"/>
        <w:gridCol w:w="7299"/>
        <w:gridCol w:w="1001"/>
      </w:tblGrid>
      <w:tr w:rsidR="00DE2941" w:rsidRPr="00CC015B" w:rsidTr="00CC015B">
        <w:trPr>
          <w:cnfStyle w:val="100000000000"/>
          <w:trHeight w:val="632"/>
        </w:trPr>
        <w:tc>
          <w:tcPr>
            <w:cnfStyle w:val="001000000000"/>
            <w:tcW w:w="1139" w:type="dxa"/>
          </w:tcPr>
          <w:p w:rsidR="00DE2941" w:rsidRPr="00CC015B" w:rsidRDefault="00DE2941" w:rsidP="00DE2941">
            <w:pPr>
              <w:pStyle w:val="TEXT"/>
              <w:spacing w:before="0"/>
              <w:jc w:val="center"/>
              <w:rPr>
                <w:lang w:val="en-GB"/>
              </w:rPr>
            </w:pPr>
            <w:r w:rsidRPr="00CC015B">
              <w:rPr>
                <w:lang w:val="en-GB"/>
              </w:rPr>
              <w:t>Name of activity</w:t>
            </w:r>
          </w:p>
        </w:tc>
        <w:tc>
          <w:tcPr>
            <w:tcW w:w="7299" w:type="dxa"/>
          </w:tcPr>
          <w:p w:rsidR="00DE2941" w:rsidRPr="00CC015B" w:rsidRDefault="00DE2941" w:rsidP="00DE2941">
            <w:pPr>
              <w:pStyle w:val="TEXT"/>
              <w:spacing w:before="0"/>
              <w:jc w:val="center"/>
              <w:cnfStyle w:val="100000000000"/>
              <w:rPr>
                <w:lang w:val="en-GB"/>
              </w:rPr>
            </w:pPr>
            <w:r w:rsidRPr="00CC015B">
              <w:rPr>
                <w:lang w:val="en-GB"/>
              </w:rPr>
              <w:t>Procedure</w:t>
            </w:r>
          </w:p>
        </w:tc>
        <w:tc>
          <w:tcPr>
            <w:tcW w:w="1001" w:type="dxa"/>
          </w:tcPr>
          <w:p w:rsidR="00DE2941" w:rsidRPr="00CC015B" w:rsidRDefault="00DE2941" w:rsidP="00DE2941">
            <w:pPr>
              <w:pStyle w:val="TEXT"/>
              <w:spacing w:before="0"/>
              <w:jc w:val="center"/>
              <w:cnfStyle w:val="100000000000"/>
              <w:rPr>
                <w:lang w:val="en-GB"/>
              </w:rPr>
            </w:pPr>
            <w:r w:rsidRPr="00CC015B">
              <w:rPr>
                <w:lang w:val="en-GB"/>
              </w:rPr>
              <w:t>Time</w:t>
            </w:r>
          </w:p>
        </w:tc>
      </w:tr>
      <w:tr w:rsidR="00DE2941" w:rsidRPr="00CC015B" w:rsidTr="005F1917">
        <w:trPr>
          <w:cnfStyle w:val="000000100000"/>
          <w:trHeight w:val="415"/>
        </w:trPr>
        <w:tc>
          <w:tcPr>
            <w:cnfStyle w:val="001000000000"/>
            <w:tcW w:w="1139" w:type="dxa"/>
          </w:tcPr>
          <w:p w:rsidR="00DE2941" w:rsidRPr="00CC015B" w:rsidRDefault="00527F47" w:rsidP="00B93710">
            <w:pPr>
              <w:rPr>
                <w:lang w:val="en-GB"/>
              </w:rPr>
            </w:pPr>
            <w:r w:rsidRPr="00613E78">
              <w:rPr>
                <w:color w:val="351C75"/>
              </w:rPr>
              <w:t>A1</w:t>
            </w:r>
          </w:p>
        </w:tc>
        <w:tc>
          <w:tcPr>
            <w:tcW w:w="7299" w:type="dxa"/>
          </w:tcPr>
          <w:p w:rsidR="00DE2941" w:rsidRPr="00D1572C" w:rsidRDefault="00527F47" w:rsidP="00527F47">
            <w:pPr>
              <w:cnfStyle w:val="000000100000"/>
              <w:rPr>
                <w:b/>
                <w:color w:val="351C75"/>
                <w:sz w:val="28"/>
                <w:szCs w:val="28"/>
              </w:rPr>
            </w:pPr>
            <w:r w:rsidRPr="00D1572C">
              <w:rPr>
                <w:b/>
                <w:color w:val="351C75"/>
                <w:sz w:val="28"/>
                <w:szCs w:val="28"/>
              </w:rPr>
              <w:t>Why are not there more women engineering?</w:t>
            </w:r>
          </w:p>
          <w:p w:rsidR="0036052A" w:rsidRPr="00B93710" w:rsidRDefault="0036052A" w:rsidP="0013406E">
            <w:pPr>
              <w:cnfStyle w:val="000000100000"/>
              <w:rPr>
                <w:b/>
                <w:u w:val="single"/>
              </w:rPr>
            </w:pPr>
          </w:p>
          <w:p w:rsidR="0013406E" w:rsidRPr="00B93710" w:rsidRDefault="0013406E" w:rsidP="0013406E">
            <w:pPr>
              <w:cnfStyle w:val="000000100000"/>
              <w:rPr>
                <w:b/>
                <w:u w:val="single"/>
              </w:rPr>
            </w:pPr>
            <w:r w:rsidRPr="00B93710">
              <w:rPr>
                <w:b/>
                <w:u w:val="single"/>
              </w:rPr>
              <w:t>Session 1: Introduction</w:t>
            </w:r>
          </w:p>
          <w:p w:rsidR="0013406E" w:rsidRPr="00B93710" w:rsidRDefault="0013406E" w:rsidP="0013406E">
            <w:pPr>
              <w:cnfStyle w:val="000000100000"/>
            </w:pPr>
            <w:r w:rsidRPr="00B93710">
              <w:t>Reflection and large group debate on the role of women in science:</w:t>
            </w:r>
          </w:p>
          <w:p w:rsidR="0013406E" w:rsidRPr="00B93710" w:rsidRDefault="0013406E" w:rsidP="0013406E">
            <w:pPr>
              <w:cnfStyle w:val="000000100000"/>
            </w:pPr>
            <w:r w:rsidRPr="00B93710">
              <w:t xml:space="preserve">● How many </w:t>
            </w:r>
            <w:r w:rsidR="005308D5" w:rsidRPr="00B93710">
              <w:t>engineers/</w:t>
            </w:r>
            <w:r w:rsidRPr="00B93710">
              <w:t>scientists do you know?</w:t>
            </w:r>
          </w:p>
          <w:p w:rsidR="0013406E" w:rsidRPr="00B93710" w:rsidRDefault="0013406E" w:rsidP="0013406E">
            <w:pPr>
              <w:cnfStyle w:val="000000100000"/>
            </w:pPr>
            <w:r w:rsidRPr="00B93710">
              <w:t>● How many women scientists/engineers?</w:t>
            </w:r>
          </w:p>
          <w:p w:rsidR="0013406E" w:rsidRPr="00B93710" w:rsidRDefault="0013406E" w:rsidP="0013406E">
            <w:pPr>
              <w:cnfStyle w:val="000000100000"/>
            </w:pPr>
            <w:r w:rsidRPr="00B93710">
              <w:t>● Why do you think this is happening?</w:t>
            </w:r>
          </w:p>
          <w:p w:rsidR="0013406E" w:rsidRPr="00B93710" w:rsidRDefault="0013406E" w:rsidP="0013406E">
            <w:pPr>
              <w:cnfStyle w:val="000000100000"/>
            </w:pPr>
            <w:r w:rsidRPr="00B93710">
              <w:t>Formation of groups of 2 or 3</w:t>
            </w:r>
          </w:p>
          <w:p w:rsidR="0013406E" w:rsidRPr="00B93710" w:rsidRDefault="0013406E" w:rsidP="0013406E">
            <w:pPr>
              <w:cnfStyle w:val="000000100000"/>
            </w:pPr>
            <w:r w:rsidRPr="00B93710">
              <w:t>Reading an article in English</w:t>
            </w:r>
            <w:r w:rsidR="005308D5" w:rsidRPr="00B93710">
              <w:t xml:space="preserve"> about it</w:t>
            </w:r>
            <w:r w:rsidRPr="00B93710">
              <w:t>, thinking and debating</w:t>
            </w:r>
          </w:p>
          <w:p w:rsidR="0013406E" w:rsidRPr="00B93710" w:rsidRDefault="0013406E" w:rsidP="0013406E">
            <w:pPr>
              <w:cnfStyle w:val="000000100000"/>
            </w:pPr>
            <w:r w:rsidRPr="00B93710">
              <w:t>Logout:</w:t>
            </w:r>
          </w:p>
          <w:p w:rsidR="0013406E" w:rsidRPr="00B93710" w:rsidRDefault="0013406E" w:rsidP="0013406E">
            <w:pPr>
              <w:cnfStyle w:val="000000100000"/>
            </w:pPr>
            <w:r w:rsidRPr="00B93710">
              <w:t>What do you think should change in our society today in order for there to be a balance?</w:t>
            </w:r>
          </w:p>
          <w:p w:rsidR="0036052A" w:rsidRPr="00B93710" w:rsidRDefault="0036052A" w:rsidP="0013406E">
            <w:pPr>
              <w:cnfStyle w:val="000000100000"/>
            </w:pPr>
          </w:p>
          <w:p w:rsidR="0036052A" w:rsidRPr="00B93710" w:rsidRDefault="0036052A" w:rsidP="0013406E">
            <w:pPr>
              <w:cnfStyle w:val="000000100000"/>
            </w:pPr>
          </w:p>
          <w:p w:rsidR="0013406E" w:rsidRPr="00B93710" w:rsidRDefault="0013406E" w:rsidP="0013406E">
            <w:pPr>
              <w:cnfStyle w:val="000000100000"/>
              <w:rPr>
                <w:b/>
                <w:u w:val="single"/>
              </w:rPr>
            </w:pPr>
            <w:r w:rsidRPr="00B93710">
              <w:rPr>
                <w:b/>
                <w:u w:val="single"/>
              </w:rPr>
              <w:t>Session 2: We know the reality / the present</w:t>
            </w:r>
          </w:p>
          <w:p w:rsidR="0013406E" w:rsidRPr="00B93710" w:rsidRDefault="0013406E" w:rsidP="0013406E">
            <w:pPr>
              <w:cnfStyle w:val="000000100000"/>
            </w:pPr>
            <w:r w:rsidRPr="00B93710">
              <w:t>Talk to a woman scientist or watch a documentary or movie</w:t>
            </w:r>
          </w:p>
          <w:p w:rsidR="0013406E" w:rsidRPr="00B93710" w:rsidRDefault="0013406E" w:rsidP="0013406E">
            <w:pPr>
              <w:cnfStyle w:val="000000100000"/>
            </w:pPr>
            <w:r w:rsidRPr="00B93710">
              <w:t>Reading and interpreting the news about the statistics of women scientists: making graphs to make a mural in class.</w:t>
            </w:r>
          </w:p>
          <w:p w:rsidR="0013406E" w:rsidRPr="00B93710" w:rsidRDefault="0013406E" w:rsidP="0013406E">
            <w:pPr>
              <w:cnfStyle w:val="000000100000"/>
            </w:pPr>
            <w:r w:rsidRPr="00B93710">
              <w:t>Research and explanation on the HYPATIA Project</w:t>
            </w:r>
          </w:p>
          <w:p w:rsidR="0013406E" w:rsidRPr="00B93710" w:rsidRDefault="0013406E" w:rsidP="0013406E">
            <w:pPr>
              <w:cnfStyle w:val="000000100000"/>
            </w:pPr>
            <w:r w:rsidRPr="00B93710">
              <w:t>Logout:</w:t>
            </w:r>
          </w:p>
          <w:p w:rsidR="0013406E" w:rsidRPr="00B93710" w:rsidRDefault="0013406E" w:rsidP="0013406E">
            <w:pPr>
              <w:cnfStyle w:val="000000100000"/>
            </w:pPr>
            <w:r w:rsidRPr="00B93710">
              <w:t>Are you tired of studying for a STEAM career? Do you know someone who would like / could do it? What qualities or abilities do you think you should have?</w:t>
            </w:r>
          </w:p>
          <w:p w:rsidR="0036052A" w:rsidRPr="00B93710" w:rsidRDefault="0036052A" w:rsidP="0013406E">
            <w:pPr>
              <w:cnfStyle w:val="000000100000"/>
            </w:pPr>
          </w:p>
          <w:p w:rsidR="0036052A" w:rsidRPr="00B93710" w:rsidRDefault="0036052A" w:rsidP="0036052A">
            <w:pPr>
              <w:cnfStyle w:val="000000100000"/>
              <w:rPr>
                <w:b/>
                <w:u w:val="single"/>
              </w:rPr>
            </w:pPr>
            <w:r w:rsidRPr="00B93710">
              <w:rPr>
                <w:b/>
                <w:u w:val="single"/>
              </w:rPr>
              <w:t>Session 3: We do to learn</w:t>
            </w:r>
          </w:p>
          <w:p w:rsidR="0036052A" w:rsidRPr="00B93710" w:rsidRDefault="0036052A" w:rsidP="0036052A">
            <w:pPr>
              <w:cnfStyle w:val="000000100000"/>
            </w:pPr>
            <w:r w:rsidRPr="00B93710">
              <w:t>Research how many women scientists/ engineers have existed and have had or are recognized:</w:t>
            </w:r>
          </w:p>
          <w:p w:rsidR="0036052A" w:rsidRPr="00B93710" w:rsidRDefault="0036052A" w:rsidP="0036052A">
            <w:pPr>
              <w:cnfStyle w:val="000000100000"/>
            </w:pPr>
            <w:r w:rsidRPr="00B93710">
              <w:t>Preparation of a collaborative document (gdocs) with a list of women engineers / scientists. The document will include a table with the name and surname, the date of birth and death and the relevant work of the engineer/scientist.</w:t>
            </w:r>
          </w:p>
          <w:p w:rsidR="0036052A" w:rsidRPr="00B93710" w:rsidRDefault="0036052A" w:rsidP="0036052A">
            <w:pPr>
              <w:cnfStyle w:val="000000100000"/>
            </w:pPr>
            <w:r w:rsidRPr="00B93710">
              <w:t>When they have done the research, show them the letters from the women engineers /scientists and complete the document.</w:t>
            </w:r>
          </w:p>
          <w:p w:rsidR="0036052A" w:rsidRPr="00B93710" w:rsidRDefault="0036052A" w:rsidP="0036052A">
            <w:pPr>
              <w:cnfStyle w:val="000000100000"/>
            </w:pPr>
            <w:r w:rsidRPr="00B93710">
              <w:t>Choose the scientist you want to study</w:t>
            </w:r>
          </w:p>
          <w:p w:rsidR="0036052A" w:rsidRPr="00B93710" w:rsidRDefault="0036052A" w:rsidP="0036052A">
            <w:pPr>
              <w:cnfStyle w:val="000000100000"/>
            </w:pPr>
            <w:r w:rsidRPr="00B93710">
              <w:t>Logout:</w:t>
            </w:r>
          </w:p>
          <w:p w:rsidR="0036052A" w:rsidRPr="00B93710" w:rsidRDefault="0036052A" w:rsidP="0036052A">
            <w:pPr>
              <w:cnfStyle w:val="000000100000"/>
            </w:pPr>
            <w:r w:rsidRPr="00B93710">
              <w:t>Do you think women’s inventions are less relevant than men’s? Do you think that the discoveries of women engineers or scientists are less important than those of men engineers or scientists?</w:t>
            </w:r>
          </w:p>
          <w:p w:rsidR="0036052A" w:rsidRPr="00B93710" w:rsidRDefault="0036052A" w:rsidP="0036052A">
            <w:pPr>
              <w:cnfStyle w:val="000000100000"/>
            </w:pPr>
          </w:p>
          <w:p w:rsidR="00B93710" w:rsidRPr="00B93710" w:rsidRDefault="00B93710" w:rsidP="00B93710">
            <w:pPr>
              <w:cnfStyle w:val="000000100000"/>
            </w:pPr>
            <w:r w:rsidRPr="00B93710">
              <w:t>Session 1</w:t>
            </w:r>
          </w:p>
          <w:p w:rsidR="00B93710" w:rsidRPr="00B93710" w:rsidRDefault="00B93710" w:rsidP="00B93710">
            <w:pPr>
              <w:numPr>
                <w:ilvl w:val="0"/>
                <w:numId w:val="6"/>
              </w:numPr>
              <w:cnfStyle w:val="000000100000"/>
            </w:pPr>
            <w:hyperlink r:id="rId18">
              <w:r w:rsidRPr="00B93710">
                <w:rPr>
                  <w:rStyle w:val="Hipervnculo"/>
                </w:rPr>
                <w:t xml:space="preserve"> Scientific article</w:t>
              </w:r>
            </w:hyperlink>
            <w:r w:rsidRPr="00B93710">
              <w:t xml:space="preserve"> </w:t>
            </w:r>
          </w:p>
          <w:p w:rsidR="00B93710" w:rsidRPr="00B93710" w:rsidRDefault="00B93710" w:rsidP="00B93710">
            <w:pPr>
              <w:numPr>
                <w:ilvl w:val="0"/>
                <w:numId w:val="6"/>
              </w:numPr>
              <w:cnfStyle w:val="000000100000"/>
            </w:pPr>
            <w:hyperlink r:id="rId19">
              <w:r w:rsidRPr="00B93710">
                <w:rPr>
                  <w:rStyle w:val="Hipervnculo"/>
                </w:rPr>
                <w:t>News 1</w:t>
              </w:r>
            </w:hyperlink>
          </w:p>
          <w:p w:rsidR="00B93710" w:rsidRPr="00B93710" w:rsidRDefault="00B93710" w:rsidP="00B93710">
            <w:pPr>
              <w:cnfStyle w:val="000000100000"/>
            </w:pPr>
            <w:r w:rsidRPr="00B93710">
              <w:t>Session 2</w:t>
            </w:r>
          </w:p>
          <w:p w:rsidR="00B93710" w:rsidRPr="00B93710" w:rsidRDefault="00B93710" w:rsidP="00B93710">
            <w:pPr>
              <w:numPr>
                <w:ilvl w:val="0"/>
                <w:numId w:val="7"/>
              </w:numPr>
              <w:cnfStyle w:val="000000100000"/>
            </w:pPr>
            <w:hyperlink r:id="rId20">
              <w:r w:rsidRPr="00B93710">
                <w:rPr>
                  <w:rStyle w:val="Hipervnculo"/>
                </w:rPr>
                <w:t>d</w:t>
              </w:r>
            </w:hyperlink>
            <w:hyperlink r:id="rId21">
              <w:r w:rsidRPr="00B93710">
                <w:rPr>
                  <w:rStyle w:val="Hipervnculo"/>
                </w:rPr>
                <w:t>ocumental or film</w:t>
              </w:r>
            </w:hyperlink>
          </w:p>
          <w:p w:rsidR="00B93710" w:rsidRPr="00B93710" w:rsidRDefault="00B93710" w:rsidP="00B93710">
            <w:pPr>
              <w:numPr>
                <w:ilvl w:val="0"/>
                <w:numId w:val="7"/>
              </w:numPr>
              <w:cnfStyle w:val="000000100000"/>
            </w:pPr>
            <w:hyperlink r:id="rId22">
              <w:r w:rsidRPr="00B93710">
                <w:rPr>
                  <w:rStyle w:val="Hipervnculo"/>
                </w:rPr>
                <w:t xml:space="preserve"> Scient</w:t>
              </w:r>
              <w:r>
                <w:rPr>
                  <w:rStyle w:val="Hipervnculo"/>
                </w:rPr>
                <w:t>i</w:t>
              </w:r>
              <w:r w:rsidRPr="00B93710">
                <w:rPr>
                  <w:rStyle w:val="Hipervnculo"/>
                </w:rPr>
                <w:t>fic women report</w:t>
              </w:r>
            </w:hyperlink>
          </w:p>
          <w:p w:rsidR="00B93710" w:rsidRPr="00B93710" w:rsidRDefault="00B93710" w:rsidP="00B93710">
            <w:pPr>
              <w:cnfStyle w:val="000000100000"/>
            </w:pPr>
            <w:r w:rsidRPr="00B93710">
              <w:t>Session 3</w:t>
            </w:r>
          </w:p>
          <w:p w:rsidR="00B93710" w:rsidRPr="00B93710" w:rsidRDefault="00B93710" w:rsidP="00B93710">
            <w:pPr>
              <w:numPr>
                <w:ilvl w:val="0"/>
                <w:numId w:val="7"/>
              </w:numPr>
              <w:cnfStyle w:val="000000100000"/>
            </w:pPr>
            <w:hyperlink r:id="rId23">
              <w:r w:rsidRPr="00B93710">
                <w:rPr>
                  <w:rStyle w:val="Hipervnculo"/>
                </w:rPr>
                <w:t>Game cards-scientist women</w:t>
              </w:r>
            </w:hyperlink>
          </w:p>
          <w:p w:rsidR="00B93710" w:rsidRPr="00B93710" w:rsidRDefault="00B93710" w:rsidP="00B93710">
            <w:pPr>
              <w:cnfStyle w:val="000000100000"/>
            </w:pPr>
            <w:hyperlink r:id="rId24">
              <w:r w:rsidRPr="00B93710">
                <w:rPr>
                  <w:rStyle w:val="Hipervnculo"/>
                </w:rPr>
                <w:t>https://11defebrero.org/</w:t>
              </w:r>
            </w:hyperlink>
          </w:p>
          <w:p w:rsidR="0036052A" w:rsidRPr="00B93710" w:rsidRDefault="0036052A" w:rsidP="0036052A">
            <w:pPr>
              <w:cnfStyle w:val="000000100000"/>
            </w:pPr>
          </w:p>
        </w:tc>
        <w:tc>
          <w:tcPr>
            <w:tcW w:w="1001" w:type="dxa"/>
          </w:tcPr>
          <w:p w:rsidR="00DE2941" w:rsidRPr="00CC015B" w:rsidRDefault="00744640" w:rsidP="00B93710">
            <w:pPr>
              <w:cnfStyle w:val="000000100000"/>
              <w:rPr>
                <w:lang w:val="en-GB"/>
              </w:rPr>
            </w:pPr>
            <w:r>
              <w:rPr>
                <w:lang w:val="en-GB"/>
              </w:rPr>
              <w:lastRenderedPageBreak/>
              <w:t>3h</w:t>
            </w:r>
          </w:p>
        </w:tc>
      </w:tr>
      <w:tr w:rsidR="00DE2941" w:rsidRPr="00CC015B" w:rsidTr="005F1917">
        <w:trPr>
          <w:trHeight w:val="415"/>
        </w:trPr>
        <w:tc>
          <w:tcPr>
            <w:cnfStyle w:val="001000000000"/>
            <w:tcW w:w="1139" w:type="dxa"/>
          </w:tcPr>
          <w:p w:rsidR="00DE2941" w:rsidRPr="00744640" w:rsidRDefault="00744640" w:rsidP="00B93710">
            <w:pPr>
              <w:rPr>
                <w:bCs w:val="0"/>
                <w:color w:val="351C75"/>
              </w:rPr>
            </w:pPr>
            <w:r w:rsidRPr="00744640">
              <w:rPr>
                <w:bCs w:val="0"/>
                <w:color w:val="351C75"/>
              </w:rPr>
              <w:lastRenderedPageBreak/>
              <w:t>A2</w:t>
            </w:r>
          </w:p>
        </w:tc>
        <w:tc>
          <w:tcPr>
            <w:tcW w:w="7299" w:type="dxa"/>
          </w:tcPr>
          <w:p w:rsidR="00DE2941" w:rsidRPr="00D1572C" w:rsidRDefault="00744640" w:rsidP="00B93710">
            <w:pPr>
              <w:cnfStyle w:val="000000000000"/>
              <w:rPr>
                <w:b/>
                <w:color w:val="351C75"/>
                <w:sz w:val="28"/>
                <w:szCs w:val="28"/>
              </w:rPr>
            </w:pPr>
            <w:r w:rsidRPr="00D1572C">
              <w:rPr>
                <w:b/>
                <w:color w:val="351C75"/>
                <w:sz w:val="28"/>
                <w:szCs w:val="28"/>
              </w:rPr>
              <w:t>Research and oral presentation</w:t>
            </w:r>
          </w:p>
          <w:p w:rsidR="0036052A" w:rsidRDefault="0036052A" w:rsidP="00B93710">
            <w:pPr>
              <w:cnfStyle w:val="000000000000"/>
              <w:rPr>
                <w:b/>
                <w:color w:val="351C75"/>
              </w:rPr>
            </w:pPr>
          </w:p>
          <w:p w:rsidR="005308D5" w:rsidRPr="005308D5" w:rsidRDefault="005308D5" w:rsidP="005308D5">
            <w:pPr>
              <w:cnfStyle w:val="000000000000"/>
              <w:rPr>
                <w:b/>
                <w:u w:val="single"/>
              </w:rPr>
            </w:pPr>
            <w:r w:rsidRPr="005308D5">
              <w:rPr>
                <w:b/>
                <w:u w:val="single"/>
              </w:rPr>
              <w:t>Session 4: We are looking for information!</w:t>
            </w:r>
          </w:p>
          <w:p w:rsidR="005308D5" w:rsidRPr="005308D5" w:rsidRDefault="005308D5" w:rsidP="005308D5">
            <w:pPr>
              <w:cnfStyle w:val="000000000000"/>
            </w:pPr>
            <w:r w:rsidRPr="005308D5">
              <w:t xml:space="preserve">Search for information about the chosen </w:t>
            </w:r>
            <w:r>
              <w:t>engineer/</w:t>
            </w:r>
            <w:r w:rsidRPr="005308D5">
              <w:t xml:space="preserve">scientist, following a short script in which they are asked to find their date of birth and </w:t>
            </w:r>
            <w:r>
              <w:t>death, nationality, discoveries/inventions, why she is known,</w:t>
            </w:r>
            <w:r w:rsidRPr="005308D5">
              <w:t xml:space="preserve"> ...</w:t>
            </w:r>
          </w:p>
          <w:p w:rsidR="005308D5" w:rsidRPr="005308D5" w:rsidRDefault="005308D5" w:rsidP="005308D5">
            <w:pPr>
              <w:cnfStyle w:val="000000000000"/>
            </w:pPr>
            <w:r w:rsidRPr="005308D5">
              <w:t>Preparation of a digital presentation (prezi</w:t>
            </w:r>
            <w:r>
              <w:t>, gloster, canva,</w:t>
            </w:r>
            <w:r w:rsidRPr="005308D5">
              <w:t xml:space="preserve"> or google presentations) with the information found.</w:t>
            </w:r>
          </w:p>
          <w:p w:rsidR="005308D5" w:rsidRPr="005308D5" w:rsidRDefault="005308D5" w:rsidP="005308D5">
            <w:pPr>
              <w:cnfStyle w:val="000000000000"/>
            </w:pPr>
            <w:r w:rsidRPr="005308D5">
              <w:t>Logout:</w:t>
            </w:r>
          </w:p>
          <w:p w:rsidR="005308D5" w:rsidRDefault="005308D5" w:rsidP="005308D5">
            <w:pPr>
              <w:cnfStyle w:val="000000000000"/>
            </w:pPr>
            <w:r w:rsidRPr="005308D5">
              <w:t>Reflection on the difficulties they have had in finding this information and what information they have not been able to provide.</w:t>
            </w:r>
          </w:p>
          <w:p w:rsidR="00F13471" w:rsidRDefault="00F13471" w:rsidP="005308D5">
            <w:pPr>
              <w:cnfStyle w:val="000000000000"/>
            </w:pPr>
          </w:p>
          <w:p w:rsidR="005308D5" w:rsidRDefault="005308D5" w:rsidP="005308D5">
            <w:pPr>
              <w:cnfStyle w:val="000000000000"/>
            </w:pPr>
          </w:p>
          <w:p w:rsidR="005308D5" w:rsidRPr="005308D5" w:rsidRDefault="005308D5" w:rsidP="005308D5">
            <w:pPr>
              <w:cnfStyle w:val="000000000000"/>
              <w:rPr>
                <w:b/>
                <w:u w:val="single"/>
              </w:rPr>
            </w:pPr>
            <w:r w:rsidRPr="005308D5">
              <w:rPr>
                <w:b/>
                <w:u w:val="single"/>
              </w:rPr>
              <w:lastRenderedPageBreak/>
              <w:t xml:space="preserve">Session 5: We present the chosen </w:t>
            </w:r>
            <w:r>
              <w:rPr>
                <w:b/>
                <w:u w:val="single"/>
              </w:rPr>
              <w:t>engineer/</w:t>
            </w:r>
            <w:r w:rsidRPr="005308D5">
              <w:rPr>
                <w:b/>
                <w:u w:val="single"/>
              </w:rPr>
              <w:t>scientist</w:t>
            </w:r>
          </w:p>
          <w:p w:rsidR="005308D5" w:rsidRDefault="005308D5" w:rsidP="005308D5">
            <w:pPr>
              <w:cnfStyle w:val="000000000000"/>
            </w:pPr>
            <w:r>
              <w:t>Oral presentation of the digital presentation</w:t>
            </w:r>
          </w:p>
          <w:p w:rsidR="005308D5" w:rsidRDefault="005308D5" w:rsidP="005308D5">
            <w:pPr>
              <w:cnfStyle w:val="000000000000"/>
            </w:pPr>
            <w:r>
              <w:t>Co-evaluation with co-rubrics</w:t>
            </w:r>
          </w:p>
          <w:p w:rsidR="005308D5" w:rsidRDefault="005308D5" w:rsidP="005308D5">
            <w:pPr>
              <w:cnfStyle w:val="000000000000"/>
            </w:pPr>
            <w:r>
              <w:t>Logout:</w:t>
            </w:r>
          </w:p>
          <w:p w:rsidR="005308D5" w:rsidRDefault="005308D5" w:rsidP="005308D5">
            <w:pPr>
              <w:cnfStyle w:val="000000000000"/>
            </w:pPr>
            <w:r>
              <w:t>How did I do that? Have I tried my best? What can I improve on?</w:t>
            </w:r>
          </w:p>
          <w:p w:rsidR="005308D5" w:rsidRDefault="005308D5" w:rsidP="005308D5">
            <w:pPr>
              <w:cnfStyle w:val="000000000000"/>
            </w:pPr>
          </w:p>
          <w:p w:rsidR="00542984" w:rsidRPr="00542984" w:rsidRDefault="00542984" w:rsidP="00542984">
            <w:pPr>
              <w:cnfStyle w:val="000000000000"/>
              <w:rPr>
                <w:b/>
                <w:u w:val="single"/>
              </w:rPr>
            </w:pPr>
            <w:r w:rsidRPr="00542984">
              <w:rPr>
                <w:b/>
                <w:u w:val="single"/>
              </w:rPr>
              <w:t>Session 6: We make a multimedia poster</w:t>
            </w:r>
          </w:p>
          <w:p w:rsidR="005308D5" w:rsidRDefault="00542984" w:rsidP="00542984">
            <w:pPr>
              <w:cnfStyle w:val="000000000000"/>
            </w:pPr>
            <w:r>
              <w:t>With the information found in session 4, making a multimedia poster with tools such as Glogster or Padlet</w:t>
            </w:r>
            <w:r w:rsidR="00B93710">
              <w:t xml:space="preserve"> or before mentioned</w:t>
            </w:r>
            <w:r>
              <w:t>.</w:t>
            </w:r>
          </w:p>
          <w:p w:rsidR="005308D5" w:rsidRPr="00744640" w:rsidRDefault="005308D5" w:rsidP="005308D5">
            <w:pPr>
              <w:cnfStyle w:val="000000000000"/>
              <w:rPr>
                <w:b/>
                <w:color w:val="351C75"/>
              </w:rPr>
            </w:pPr>
          </w:p>
        </w:tc>
        <w:tc>
          <w:tcPr>
            <w:tcW w:w="1001" w:type="dxa"/>
          </w:tcPr>
          <w:p w:rsidR="00DE2941" w:rsidRPr="00CC015B" w:rsidRDefault="00744640" w:rsidP="00B93710">
            <w:pPr>
              <w:cnfStyle w:val="000000000000"/>
              <w:rPr>
                <w:lang w:val="en-GB"/>
              </w:rPr>
            </w:pPr>
            <w:r>
              <w:rPr>
                <w:lang w:val="en-GB"/>
              </w:rPr>
              <w:lastRenderedPageBreak/>
              <w:t>3h</w:t>
            </w:r>
          </w:p>
        </w:tc>
      </w:tr>
      <w:tr w:rsidR="00DE2941" w:rsidRPr="00CC015B" w:rsidTr="005F1917">
        <w:trPr>
          <w:cnfStyle w:val="000000100000"/>
          <w:trHeight w:val="415"/>
        </w:trPr>
        <w:tc>
          <w:tcPr>
            <w:cnfStyle w:val="001000000000"/>
            <w:tcW w:w="1139" w:type="dxa"/>
          </w:tcPr>
          <w:p w:rsidR="00DE2941" w:rsidRPr="00CC015B" w:rsidRDefault="00744640" w:rsidP="00B93710">
            <w:pPr>
              <w:rPr>
                <w:lang w:val="en-GB"/>
              </w:rPr>
            </w:pPr>
            <w:r w:rsidRPr="00744640">
              <w:rPr>
                <w:lang w:val="en-GB"/>
              </w:rPr>
              <w:lastRenderedPageBreak/>
              <w:t>A3</w:t>
            </w:r>
          </w:p>
        </w:tc>
        <w:tc>
          <w:tcPr>
            <w:tcW w:w="7299" w:type="dxa"/>
          </w:tcPr>
          <w:p w:rsidR="00DE2941" w:rsidRPr="00D1572C" w:rsidRDefault="00744640" w:rsidP="00B93710">
            <w:pPr>
              <w:cnfStyle w:val="000000100000"/>
              <w:rPr>
                <w:b/>
                <w:color w:val="351C75"/>
                <w:sz w:val="28"/>
                <w:szCs w:val="28"/>
              </w:rPr>
            </w:pPr>
            <w:r w:rsidRPr="00D1572C">
              <w:rPr>
                <w:b/>
                <w:color w:val="351C75"/>
                <w:sz w:val="28"/>
                <w:szCs w:val="28"/>
              </w:rPr>
              <w:t>We share the results of our research.</w:t>
            </w:r>
          </w:p>
          <w:p w:rsidR="00B93710" w:rsidRDefault="00B93710" w:rsidP="00B93710">
            <w:pPr>
              <w:cnfStyle w:val="000000100000"/>
              <w:rPr>
                <w:b/>
                <w:color w:val="351C75"/>
              </w:rPr>
            </w:pPr>
          </w:p>
          <w:p w:rsidR="00B93710" w:rsidRDefault="00B93710" w:rsidP="00B93710">
            <w:pPr>
              <w:cnfStyle w:val="000000100000"/>
              <w:rPr>
                <w:b/>
                <w:color w:val="351C75"/>
              </w:rPr>
            </w:pPr>
          </w:p>
          <w:p w:rsidR="00B93710" w:rsidRPr="00B93710" w:rsidRDefault="00B93710" w:rsidP="00B93710">
            <w:pPr>
              <w:cnfStyle w:val="000000100000"/>
              <w:rPr>
                <w:b/>
                <w:u w:val="single"/>
                <w:lang w:val="en-GB"/>
              </w:rPr>
            </w:pPr>
            <w:r w:rsidRPr="00B93710">
              <w:rPr>
                <w:b/>
                <w:u w:val="single"/>
                <w:lang w:val="en-GB"/>
              </w:rPr>
              <w:t>Session 7</w:t>
            </w:r>
          </w:p>
          <w:p w:rsidR="00B93710" w:rsidRPr="00B93710" w:rsidRDefault="00B93710" w:rsidP="00B93710">
            <w:pPr>
              <w:cnfStyle w:val="000000100000"/>
              <w:rPr>
                <w:lang w:val="en-GB"/>
              </w:rPr>
            </w:pPr>
            <w:r w:rsidRPr="00B93710">
              <w:rPr>
                <w:lang w:val="en-GB"/>
              </w:rPr>
              <w:t>Viewing some examples and transforming your poster into a more captivating one</w:t>
            </w:r>
          </w:p>
          <w:p w:rsidR="00B93710" w:rsidRPr="00B93710" w:rsidRDefault="00B93710" w:rsidP="00B93710">
            <w:pPr>
              <w:cnfStyle w:val="000000100000"/>
              <w:rPr>
                <w:lang w:val="en-GB"/>
              </w:rPr>
            </w:pPr>
            <w:r w:rsidRPr="00B93710">
              <w:rPr>
                <w:lang w:val="en-GB"/>
              </w:rPr>
              <w:t>Homework (poster) to the Classroom</w:t>
            </w:r>
          </w:p>
          <w:p w:rsidR="00B93710" w:rsidRPr="00B93710" w:rsidRDefault="00B93710" w:rsidP="00B93710">
            <w:pPr>
              <w:cnfStyle w:val="000000100000"/>
              <w:rPr>
                <w:lang w:val="en-GB"/>
              </w:rPr>
            </w:pPr>
            <w:r w:rsidRPr="00B93710">
              <w:rPr>
                <w:lang w:val="en-GB"/>
              </w:rPr>
              <w:t>Start of the 1-minute video to encourage the study of STEAM among female students: Script and Ladder.</w:t>
            </w:r>
          </w:p>
          <w:p w:rsidR="00B93710" w:rsidRPr="00B93710" w:rsidRDefault="00B93710" w:rsidP="00B93710">
            <w:pPr>
              <w:cnfStyle w:val="000000100000"/>
              <w:rPr>
                <w:lang w:val="en-GB"/>
              </w:rPr>
            </w:pPr>
            <w:r w:rsidRPr="00B93710">
              <w:rPr>
                <w:lang w:val="en-GB"/>
              </w:rPr>
              <w:t>Logout:</w:t>
            </w:r>
          </w:p>
          <w:p w:rsidR="00B93710" w:rsidRDefault="00B93710" w:rsidP="00B93710">
            <w:pPr>
              <w:cnfStyle w:val="000000100000"/>
              <w:rPr>
                <w:lang w:val="en-GB"/>
              </w:rPr>
            </w:pPr>
            <w:r w:rsidRPr="00B93710">
              <w:rPr>
                <w:lang w:val="en-GB"/>
              </w:rPr>
              <w:t>Which poster did you find most interesting? Do you think it can be a good role model? What difficulties did you encounter in starting the video?</w:t>
            </w:r>
          </w:p>
          <w:p w:rsidR="00B93710" w:rsidRDefault="00B93710" w:rsidP="00B93710">
            <w:pPr>
              <w:cnfStyle w:val="000000100000"/>
              <w:rPr>
                <w:lang w:val="en-GB"/>
              </w:rPr>
            </w:pPr>
          </w:p>
          <w:p w:rsidR="00D1572C" w:rsidRPr="00D1572C" w:rsidRDefault="00D1572C" w:rsidP="00D1572C">
            <w:pPr>
              <w:cnfStyle w:val="000000100000"/>
              <w:rPr>
                <w:lang w:val="en-GB"/>
              </w:rPr>
            </w:pPr>
            <w:r w:rsidRPr="00D1572C">
              <w:rPr>
                <w:lang w:val="en-GB"/>
              </w:rPr>
              <w:t>For session 7</w:t>
            </w:r>
          </w:p>
          <w:p w:rsidR="00D1572C" w:rsidRDefault="00D1572C" w:rsidP="00D1572C">
            <w:pPr>
              <w:cnfStyle w:val="000000100000"/>
              <w:rPr>
                <w:lang w:val="en-GB"/>
              </w:rPr>
            </w:pPr>
            <w:r w:rsidRPr="00D1572C">
              <w:rPr>
                <w:lang w:val="en-GB"/>
              </w:rPr>
              <w:t>Examples of posters: (how to modify with the same elements to captivate the public)</w:t>
            </w:r>
          </w:p>
          <w:p w:rsidR="00D1572C" w:rsidRDefault="00D1572C" w:rsidP="00D1572C">
            <w:pPr>
              <w:cnfStyle w:val="000000100000"/>
              <w:rPr>
                <w:lang w:val="en-GB"/>
              </w:rPr>
            </w:pPr>
          </w:p>
          <w:tbl>
            <w:tblPr>
              <w:tblW w:w="4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2175"/>
              <w:gridCol w:w="2265"/>
            </w:tblGrid>
            <w:tr w:rsidR="00D1572C" w:rsidRPr="00613E78" w:rsidTr="001A31F0">
              <w:trPr>
                <w:trHeight w:val="480"/>
              </w:trPr>
              <w:tc>
                <w:tcPr>
                  <w:tcW w:w="2175" w:type="dxa"/>
                  <w:shd w:val="clear" w:color="auto" w:fill="auto"/>
                  <w:tcMar>
                    <w:top w:w="100" w:type="dxa"/>
                    <w:left w:w="100" w:type="dxa"/>
                    <w:bottom w:w="100" w:type="dxa"/>
                    <w:right w:w="100" w:type="dxa"/>
                  </w:tcMar>
                </w:tcPr>
                <w:p w:rsidR="00D1572C" w:rsidRPr="00613E78" w:rsidRDefault="00D1572C" w:rsidP="001A31F0">
                  <w:pPr>
                    <w:pStyle w:val="normal0"/>
                    <w:widowControl w:val="0"/>
                    <w:spacing w:line="240" w:lineRule="auto"/>
                    <w:rPr>
                      <w:lang w:val="en-US"/>
                    </w:rPr>
                  </w:pPr>
                  <w:hyperlink r:id="rId25">
                    <w:r w:rsidRPr="00613E78">
                      <w:rPr>
                        <w:color w:val="1155CC"/>
                        <w:u w:val="single"/>
                        <w:lang w:val="en-US"/>
                      </w:rPr>
                      <w:t>Exemple 1</w:t>
                    </w:r>
                  </w:hyperlink>
                  <w:r w:rsidRPr="00613E78">
                    <w:rPr>
                      <w:lang w:val="en-US"/>
                    </w:rPr>
                    <w:t xml:space="preserve"> (padlet)</w:t>
                  </w:r>
                </w:p>
              </w:tc>
              <w:tc>
                <w:tcPr>
                  <w:tcW w:w="2265" w:type="dxa"/>
                  <w:shd w:val="clear" w:color="auto" w:fill="auto"/>
                  <w:tcMar>
                    <w:top w:w="100" w:type="dxa"/>
                    <w:left w:w="100" w:type="dxa"/>
                    <w:bottom w:w="100" w:type="dxa"/>
                    <w:right w:w="100" w:type="dxa"/>
                  </w:tcMar>
                </w:tcPr>
                <w:p w:rsidR="00D1572C" w:rsidRPr="00613E78" w:rsidRDefault="00D1572C" w:rsidP="001A31F0">
                  <w:pPr>
                    <w:pStyle w:val="normal0"/>
                    <w:widowControl w:val="0"/>
                    <w:spacing w:line="240" w:lineRule="auto"/>
                    <w:rPr>
                      <w:lang w:val="en-US"/>
                    </w:rPr>
                  </w:pPr>
                  <w:hyperlink r:id="rId26">
                    <w:r w:rsidRPr="00613E78">
                      <w:rPr>
                        <w:color w:val="1155CC"/>
                        <w:u w:val="single"/>
                        <w:lang w:val="en-US"/>
                      </w:rPr>
                      <w:t xml:space="preserve">Exemple 2 </w:t>
                    </w:r>
                  </w:hyperlink>
                  <w:r w:rsidRPr="00613E78">
                    <w:rPr>
                      <w:lang w:val="en-US"/>
                    </w:rPr>
                    <w:t>(padlet)</w:t>
                  </w:r>
                </w:p>
              </w:tc>
            </w:tr>
          </w:tbl>
          <w:p w:rsidR="00D1572C" w:rsidRDefault="00D1572C" w:rsidP="00D1572C">
            <w:pPr>
              <w:cnfStyle w:val="000000100000"/>
              <w:rPr>
                <w:lang w:val="en-GB"/>
              </w:rPr>
            </w:pPr>
          </w:p>
          <w:p w:rsidR="00D1572C" w:rsidRPr="00D1572C" w:rsidRDefault="00D1572C" w:rsidP="00D1572C">
            <w:pPr>
              <w:cnfStyle w:val="000000100000"/>
              <w:rPr>
                <w:lang w:val="en-GB"/>
              </w:rPr>
            </w:pPr>
          </w:p>
          <w:p w:rsidR="00B93710" w:rsidRPr="00B93710" w:rsidRDefault="00B93710" w:rsidP="00B93710">
            <w:pPr>
              <w:cnfStyle w:val="000000100000"/>
              <w:rPr>
                <w:b/>
                <w:u w:val="single"/>
                <w:lang w:val="en-GB"/>
              </w:rPr>
            </w:pPr>
            <w:r w:rsidRPr="00B93710">
              <w:rPr>
                <w:b/>
                <w:u w:val="single"/>
                <w:lang w:val="en-GB"/>
              </w:rPr>
              <w:t>Session 8</w:t>
            </w:r>
          </w:p>
          <w:p w:rsidR="00B93710" w:rsidRPr="00B93710" w:rsidRDefault="00B93710" w:rsidP="00B93710">
            <w:pPr>
              <w:cnfStyle w:val="000000100000"/>
              <w:rPr>
                <w:lang w:val="en-GB"/>
              </w:rPr>
            </w:pPr>
            <w:r w:rsidRPr="00B93710">
              <w:rPr>
                <w:lang w:val="en-GB"/>
              </w:rPr>
              <w:t>Script completion</w:t>
            </w:r>
          </w:p>
          <w:p w:rsidR="00B93710" w:rsidRPr="00B93710" w:rsidRDefault="00B93710" w:rsidP="00B93710">
            <w:pPr>
              <w:cnfStyle w:val="000000100000"/>
              <w:rPr>
                <w:lang w:val="en-GB"/>
              </w:rPr>
            </w:pPr>
            <w:r w:rsidRPr="00B93710">
              <w:rPr>
                <w:lang w:val="en-GB"/>
              </w:rPr>
              <w:t>Video recording and editing</w:t>
            </w:r>
          </w:p>
          <w:p w:rsidR="00B93710" w:rsidRPr="00B93710" w:rsidRDefault="00B93710" w:rsidP="00B93710">
            <w:pPr>
              <w:cnfStyle w:val="000000100000"/>
              <w:rPr>
                <w:lang w:val="en-GB"/>
              </w:rPr>
            </w:pPr>
            <w:r w:rsidRPr="00B93710">
              <w:rPr>
                <w:lang w:val="en-GB"/>
              </w:rPr>
              <w:t>Homework assignment in the Classroom</w:t>
            </w:r>
          </w:p>
          <w:p w:rsidR="00B93710" w:rsidRPr="00B93710" w:rsidRDefault="00B93710" w:rsidP="00B93710">
            <w:pPr>
              <w:cnfStyle w:val="000000100000"/>
              <w:rPr>
                <w:lang w:val="en-GB"/>
              </w:rPr>
            </w:pPr>
            <w:r w:rsidRPr="00B93710">
              <w:rPr>
                <w:lang w:val="en-GB"/>
              </w:rPr>
              <w:t>Logout:</w:t>
            </w:r>
          </w:p>
          <w:p w:rsidR="00B93710" w:rsidRDefault="00B93710" w:rsidP="00B93710">
            <w:pPr>
              <w:cnfStyle w:val="000000100000"/>
              <w:rPr>
                <w:lang w:val="en-GB"/>
              </w:rPr>
            </w:pPr>
            <w:r w:rsidRPr="00B93710">
              <w:rPr>
                <w:lang w:val="en-GB"/>
              </w:rPr>
              <w:t>Do you think these little visual capsules will offer girls a different view of STEAM studies?</w:t>
            </w:r>
          </w:p>
          <w:p w:rsidR="00B93710" w:rsidRDefault="00B93710" w:rsidP="00B93710">
            <w:pPr>
              <w:cnfStyle w:val="000000100000"/>
              <w:rPr>
                <w:lang w:val="en-GB"/>
              </w:rPr>
            </w:pPr>
          </w:p>
          <w:p w:rsidR="00B93710" w:rsidRPr="00B93710" w:rsidRDefault="00B93710" w:rsidP="00B93710">
            <w:pPr>
              <w:cnfStyle w:val="000000100000"/>
              <w:rPr>
                <w:b/>
                <w:u w:val="single"/>
                <w:lang w:val="en-GB"/>
              </w:rPr>
            </w:pPr>
            <w:r w:rsidRPr="00B93710">
              <w:rPr>
                <w:b/>
                <w:u w:val="single"/>
                <w:lang w:val="en-GB"/>
              </w:rPr>
              <w:t>Session 9</w:t>
            </w:r>
          </w:p>
          <w:p w:rsidR="00B93710" w:rsidRPr="00B93710" w:rsidRDefault="00B93710" w:rsidP="00B93710">
            <w:pPr>
              <w:cnfStyle w:val="000000100000"/>
              <w:rPr>
                <w:lang w:val="en-GB"/>
              </w:rPr>
            </w:pPr>
            <w:r w:rsidRPr="00B93710">
              <w:rPr>
                <w:lang w:val="en-GB"/>
              </w:rPr>
              <w:t>Exhibition assembly</w:t>
            </w:r>
          </w:p>
          <w:p w:rsidR="00B93710" w:rsidRPr="00B93710" w:rsidRDefault="00B93710" w:rsidP="00B93710">
            <w:pPr>
              <w:cnfStyle w:val="000000100000"/>
              <w:rPr>
                <w:lang w:val="en-GB"/>
              </w:rPr>
            </w:pPr>
            <w:r w:rsidRPr="00B93710">
              <w:rPr>
                <w:lang w:val="en-GB"/>
              </w:rPr>
              <w:t>Viewing of all the work of classmates</w:t>
            </w:r>
          </w:p>
          <w:p w:rsidR="00B93710" w:rsidRPr="00CC015B" w:rsidRDefault="00B93710" w:rsidP="00B93710">
            <w:pPr>
              <w:cnfStyle w:val="000000100000"/>
              <w:rPr>
                <w:lang w:val="en-GB"/>
              </w:rPr>
            </w:pPr>
            <w:r w:rsidRPr="00B93710">
              <w:rPr>
                <w:lang w:val="en-GB"/>
              </w:rPr>
              <w:t>Individual assessment of the activity and the implementation process</w:t>
            </w:r>
          </w:p>
        </w:tc>
        <w:tc>
          <w:tcPr>
            <w:tcW w:w="1001" w:type="dxa"/>
          </w:tcPr>
          <w:p w:rsidR="00DE2941" w:rsidRPr="00CC015B" w:rsidRDefault="00744640" w:rsidP="00B93710">
            <w:pPr>
              <w:cnfStyle w:val="000000100000"/>
              <w:rPr>
                <w:lang w:val="en-GB"/>
              </w:rPr>
            </w:pPr>
            <w:r>
              <w:rPr>
                <w:lang w:val="en-GB"/>
              </w:rPr>
              <w:t>3h</w:t>
            </w:r>
          </w:p>
        </w:tc>
      </w:tr>
      <w:tr w:rsidR="00DE2941" w:rsidRPr="00CC015B" w:rsidTr="005F1917">
        <w:trPr>
          <w:trHeight w:val="415"/>
        </w:trPr>
        <w:tc>
          <w:tcPr>
            <w:cnfStyle w:val="001000000000"/>
            <w:tcW w:w="1139" w:type="dxa"/>
          </w:tcPr>
          <w:p w:rsidR="00DE2941" w:rsidRPr="00CC015B" w:rsidRDefault="00DE2941" w:rsidP="00B93710">
            <w:pPr>
              <w:rPr>
                <w:rFonts w:cs="Arial"/>
                <w:lang w:val="en-GB"/>
              </w:rPr>
            </w:pPr>
          </w:p>
        </w:tc>
        <w:tc>
          <w:tcPr>
            <w:tcW w:w="7299" w:type="dxa"/>
          </w:tcPr>
          <w:p w:rsidR="00DE2941" w:rsidRPr="00CC015B" w:rsidRDefault="00DE2941" w:rsidP="00B93710">
            <w:pPr>
              <w:cnfStyle w:val="000000000000"/>
              <w:rPr>
                <w:rFonts w:cs="Arial"/>
                <w:lang w:val="en-GB"/>
              </w:rPr>
            </w:pPr>
          </w:p>
        </w:tc>
        <w:tc>
          <w:tcPr>
            <w:tcW w:w="1001" w:type="dxa"/>
          </w:tcPr>
          <w:p w:rsidR="00DE2941" w:rsidRPr="00CC015B" w:rsidRDefault="00DE2941" w:rsidP="00B93710">
            <w:pPr>
              <w:cnfStyle w:val="000000000000"/>
              <w:rPr>
                <w:rFonts w:cs="Arial"/>
                <w:lang w:val="en-GB"/>
              </w:rPr>
            </w:pPr>
          </w:p>
        </w:tc>
      </w:tr>
      <w:tr w:rsidR="00DE2941" w:rsidRPr="00CC015B" w:rsidTr="005F1917">
        <w:trPr>
          <w:cnfStyle w:val="000000100000"/>
          <w:trHeight w:val="415"/>
        </w:trPr>
        <w:tc>
          <w:tcPr>
            <w:cnfStyle w:val="001000000000"/>
            <w:tcW w:w="1139" w:type="dxa"/>
          </w:tcPr>
          <w:p w:rsidR="00DE2941" w:rsidRPr="00CC015B" w:rsidRDefault="00DE2941" w:rsidP="00B93710">
            <w:pPr>
              <w:rPr>
                <w:rFonts w:cs="Arial"/>
                <w:lang w:val="en-GB"/>
              </w:rPr>
            </w:pPr>
          </w:p>
        </w:tc>
        <w:tc>
          <w:tcPr>
            <w:tcW w:w="7299" w:type="dxa"/>
          </w:tcPr>
          <w:p w:rsidR="00DE2941" w:rsidRPr="00CC015B" w:rsidRDefault="00DE2941" w:rsidP="00B93710">
            <w:pPr>
              <w:cnfStyle w:val="000000100000"/>
              <w:rPr>
                <w:rFonts w:cs="Arial"/>
                <w:lang w:val="en-GB"/>
              </w:rPr>
            </w:pPr>
          </w:p>
        </w:tc>
        <w:tc>
          <w:tcPr>
            <w:tcW w:w="1001" w:type="dxa"/>
          </w:tcPr>
          <w:p w:rsidR="00DE2941" w:rsidRPr="00CC015B" w:rsidRDefault="00DE2941" w:rsidP="00B93710">
            <w:pPr>
              <w:cnfStyle w:val="000000100000"/>
              <w:rPr>
                <w:rFonts w:cs="Arial"/>
                <w:lang w:val="en-GB"/>
              </w:rPr>
            </w:pPr>
          </w:p>
        </w:tc>
      </w:tr>
    </w:tbl>
    <w:p w:rsidR="00DE2941" w:rsidRPr="00CC015B" w:rsidRDefault="00DE2941" w:rsidP="00DE2941">
      <w:pPr>
        <w:rPr>
          <w:rFonts w:cs="Arial"/>
          <w:lang w:val="en-GB"/>
        </w:rPr>
      </w:pPr>
    </w:p>
    <w:p w:rsidR="00F247BF" w:rsidRPr="00CC015B" w:rsidRDefault="00013FCC" w:rsidP="00CC015B">
      <w:pPr>
        <w:pStyle w:val="Ttulo1"/>
      </w:pPr>
      <w:r w:rsidRPr="00CC015B">
        <w:lastRenderedPageBreak/>
        <w:t>Assessment</w:t>
      </w:r>
    </w:p>
    <w:p w:rsidR="00B37D5D" w:rsidRPr="00B37D5D" w:rsidRDefault="00B37D5D" w:rsidP="00B37D5D">
      <w:pPr>
        <w:rPr>
          <w:i/>
          <w:lang w:val="en-GB" w:eastAsia="fr-FR"/>
        </w:rPr>
      </w:pPr>
      <w:r w:rsidRPr="00B37D5D">
        <w:rPr>
          <w:i/>
          <w:lang w:val="en-GB" w:eastAsia="fr-FR"/>
        </w:rPr>
        <w:t>Observation of info</w:t>
      </w:r>
      <w:r w:rsidR="00D1572C">
        <w:rPr>
          <w:i/>
          <w:lang w:val="en-GB" w:eastAsia="fr-FR"/>
        </w:rPr>
        <w:t xml:space="preserve">rmation </w:t>
      </w:r>
      <w:r>
        <w:rPr>
          <w:i/>
          <w:lang w:val="en-GB" w:eastAsia="fr-FR"/>
        </w:rPr>
        <w:t>search activity. Rubric A1</w:t>
      </w:r>
    </w:p>
    <w:p w:rsidR="000C14AC" w:rsidRPr="00B37D5D" w:rsidRDefault="00B37D5D" w:rsidP="00B37D5D">
      <w:pPr>
        <w:rPr>
          <w:i/>
          <w:lang w:val="en-GB" w:eastAsia="fr-FR"/>
        </w:rPr>
      </w:pPr>
      <w:r w:rsidRPr="00B37D5D">
        <w:rPr>
          <w:i/>
          <w:lang w:val="en-GB" w:eastAsia="fr-FR"/>
        </w:rPr>
        <w:t>Assessment of the critical sense of the information obtained</w:t>
      </w:r>
    </w:p>
    <w:p w:rsidR="00B37D5D" w:rsidRPr="00B37D5D" w:rsidRDefault="00B37D5D" w:rsidP="00B37D5D">
      <w:pPr>
        <w:rPr>
          <w:lang w:val="en-GB" w:eastAsia="fr-FR"/>
        </w:rPr>
      </w:pPr>
      <w:r w:rsidRPr="00B37D5D">
        <w:rPr>
          <w:lang w:val="en-GB" w:eastAsia="fr-FR"/>
        </w:rPr>
        <w:t>Self-assessment and co-assessment rubric.</w:t>
      </w:r>
      <w:r>
        <w:rPr>
          <w:lang w:val="en-GB" w:eastAsia="fr-FR"/>
        </w:rPr>
        <w:t>A3</w:t>
      </w:r>
    </w:p>
    <w:p w:rsidR="000F7BB5" w:rsidRPr="00CC015B" w:rsidRDefault="000F7BB5" w:rsidP="00CC015B">
      <w:pPr>
        <w:pStyle w:val="Ttulo1"/>
      </w:pPr>
      <w:r w:rsidRPr="00CC015B">
        <w:t>Student feedback</w:t>
      </w:r>
    </w:p>
    <w:p w:rsidR="0013406E" w:rsidRPr="00F07FD7" w:rsidRDefault="0013406E" w:rsidP="0013406E">
      <w:pPr>
        <w:spacing w:after="0"/>
      </w:pPr>
      <w:r>
        <w:t>At</w:t>
      </w:r>
      <w:r w:rsidRPr="00F07FD7">
        <w:t xml:space="preserve"> the beginning</w:t>
      </w:r>
      <w:r>
        <w:t>, students a</w:t>
      </w:r>
      <w:r w:rsidRPr="00F07FD7">
        <w:t>ssess from 1 to 4 the interest of the topic (introductory activity</w:t>
      </w:r>
      <w:r w:rsidR="00B93710">
        <w:t xml:space="preserve"> A1)</w:t>
      </w:r>
      <w:r>
        <w:t xml:space="preserve"> following by</w:t>
      </w:r>
      <w:bookmarkStart w:id="0" w:name="_gjdgxs" w:colFirst="0" w:colLast="0"/>
      <w:bookmarkEnd w:id="0"/>
      <w:r>
        <w:t xml:space="preserve"> </w:t>
      </w:r>
      <w:r w:rsidRPr="00F07FD7">
        <w:t>the inte</w:t>
      </w:r>
      <w:r>
        <w:t>rest and development at the end with a formulary rubric</w:t>
      </w:r>
      <w:r w:rsidR="00B37D5D">
        <w:t xml:space="preserve"> and a corubric to evaluate their partners</w:t>
      </w:r>
      <w:r>
        <w:t>.</w:t>
      </w:r>
    </w:p>
    <w:p w:rsidR="000F7BB5" w:rsidRPr="00B37D5D" w:rsidRDefault="000F7BB5" w:rsidP="00013FCC">
      <w:pPr>
        <w:rPr>
          <w:rFonts w:cs="Arial"/>
          <w:i/>
          <w:sz w:val="18"/>
          <w:szCs w:val="18"/>
        </w:rPr>
      </w:pPr>
    </w:p>
    <w:p w:rsidR="00013FCC" w:rsidRPr="00CC015B" w:rsidRDefault="00013FCC" w:rsidP="00E01B47">
      <w:pPr>
        <w:rPr>
          <w:lang w:val="en-GB" w:eastAsia="fr-FR"/>
        </w:rPr>
      </w:pPr>
    </w:p>
    <w:p w:rsidR="00013FCC" w:rsidRPr="00CC015B" w:rsidRDefault="00C46AAF" w:rsidP="00CC015B">
      <w:pPr>
        <w:pStyle w:val="Ttulo1"/>
      </w:pPr>
      <w:r w:rsidRPr="00CC015B">
        <w:t>About Scientix</w:t>
      </w:r>
    </w:p>
    <w:p w:rsidR="00C46AAF" w:rsidRPr="00CC015B" w:rsidRDefault="00CC015B" w:rsidP="00C46AAF">
      <w:pPr>
        <w:rPr>
          <w:lang w:val="en-GB"/>
        </w:rPr>
      </w:pPr>
      <w:r w:rsidRPr="00A90558">
        <w:rPr>
          <w:sz w:val="20"/>
          <w:szCs w:val="20"/>
          <w:lang w:val="en-GB"/>
        </w:rPr>
        <w:t xml:space="preserve">Scientix, the community for Science education in Europe, </w:t>
      </w:r>
      <w:r w:rsidR="000F6B1F" w:rsidRPr="00A90558">
        <w:rPr>
          <w:sz w:val="20"/>
          <w:szCs w:val="20"/>
          <w:lang w:val="en-GB"/>
        </w:rPr>
        <w:t>promotes and supports a Europe-</w:t>
      </w:r>
      <w:r w:rsidR="00CF3F69" w:rsidRPr="00A90558">
        <w:rPr>
          <w:sz w:val="20"/>
          <w:szCs w:val="20"/>
          <w:lang w:val="en-GB"/>
        </w:rPr>
        <w:t>wide collaboration among STEM (Science, Technology, Engineering and Mathematics</w:t>
      </w:r>
      <w:r w:rsidR="000F6B1F" w:rsidRPr="00A90558">
        <w:rPr>
          <w:sz w:val="20"/>
          <w:szCs w:val="20"/>
          <w:lang w:val="en-GB"/>
        </w:rPr>
        <w:t xml:space="preserve">) teachers, education researchers, policymakers and other STEM education professionals. If you need more information, </w:t>
      </w:r>
      <w:r w:rsidR="000C14AC" w:rsidRPr="00A90558">
        <w:rPr>
          <w:sz w:val="20"/>
          <w:szCs w:val="20"/>
          <w:lang w:val="en-GB"/>
        </w:rPr>
        <w:t xml:space="preserve">check the </w:t>
      </w:r>
      <w:hyperlink r:id="rId27" w:history="1">
        <w:r w:rsidR="000C14AC" w:rsidRPr="00A90558">
          <w:rPr>
            <w:rStyle w:val="Hipervnculo"/>
            <w:sz w:val="20"/>
            <w:szCs w:val="20"/>
            <w:lang w:val="en-GB"/>
          </w:rPr>
          <w:t>Scientix portal</w:t>
        </w:r>
      </w:hyperlink>
      <w:r w:rsidR="000C14AC" w:rsidRPr="00A90558">
        <w:rPr>
          <w:sz w:val="20"/>
          <w:szCs w:val="20"/>
          <w:lang w:val="en-GB"/>
        </w:rPr>
        <w:t xml:space="preserve">, or contact either the Scientix National Contact Point or Scientix Ambassadors </w:t>
      </w:r>
      <w:hyperlink r:id="rId28" w:history="1">
        <w:r w:rsidR="000C14AC" w:rsidRPr="00A90558">
          <w:rPr>
            <w:rStyle w:val="Hipervnculo"/>
            <w:sz w:val="20"/>
            <w:szCs w:val="20"/>
            <w:lang w:val="en-GB"/>
          </w:rPr>
          <w:t>in your country</w:t>
        </w:r>
      </w:hyperlink>
      <w:r w:rsidR="000C14AC" w:rsidRPr="00CC015B">
        <w:rPr>
          <w:lang w:val="en-GB"/>
        </w:rPr>
        <w:t>.</w:t>
      </w:r>
    </w:p>
    <w:sectPr w:rsidR="00C46AAF" w:rsidRPr="00CC015B" w:rsidSect="00472440">
      <w:headerReference w:type="default" r:id="rId29"/>
      <w:footerReference w:type="default" r:id="rId30"/>
      <w:headerReference w:type="first" r:id="rId31"/>
      <w:footerReference w:type="first" r:id="rId32"/>
      <w:pgSz w:w="12240" w:h="15840"/>
      <w:pgMar w:top="1440" w:right="1440" w:bottom="1440" w:left="1440" w:header="708"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25E" w:rsidRDefault="00C7625E" w:rsidP="00825772">
      <w:pPr>
        <w:spacing w:after="0" w:line="240" w:lineRule="auto"/>
      </w:pPr>
      <w:r>
        <w:separator/>
      </w:r>
    </w:p>
  </w:endnote>
  <w:endnote w:type="continuationSeparator" w:id="1">
    <w:p w:rsidR="00C7625E" w:rsidRDefault="00C7625E" w:rsidP="00825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682558"/>
      <w:docPartObj>
        <w:docPartGallery w:val="Page Numbers (Bottom of Page)"/>
        <w:docPartUnique/>
      </w:docPartObj>
    </w:sdtPr>
    <w:sdtEndPr>
      <w:rPr>
        <w:noProof/>
      </w:rPr>
    </w:sdtEndPr>
    <w:sdtContent>
      <w:p w:rsidR="00B93710" w:rsidRDefault="00B93710">
        <w:pPr>
          <w:pStyle w:val="Piedepgina"/>
          <w:jc w:val="right"/>
        </w:pPr>
        <w:fldSimple w:instr=" PAGE   \* MERGEFORMAT ">
          <w:r w:rsidR="00F13471">
            <w:rPr>
              <w:noProof/>
            </w:rPr>
            <w:t>2</w:t>
          </w:r>
        </w:fldSimple>
      </w:p>
    </w:sdtContent>
  </w:sdt>
  <w:p w:rsidR="00B93710" w:rsidRDefault="00B9371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10" w:rsidRDefault="00B93710">
    <w:pPr>
      <w:pStyle w:val="Piedepgina"/>
    </w:pPr>
    <w:r w:rsidRPr="004933A0">
      <w:rPr>
        <w:noProof/>
        <w:lang w:val="fr-BE" w:eastAsia="fr-BE"/>
      </w:rPr>
      <w:pict>
        <v:shapetype id="_x0000_t202" coordsize="21600,21600" o:spt="202" path="m,l,21600r21600,l21600,xe">
          <v:stroke joinstyle="miter"/>
          <v:path gradientshapeok="t" o:connecttype="rect"/>
        </v:shapetype>
        <v:shape id="Text Box 2" o:spid="_x0000_s4097" type="#_x0000_t202" style="position:absolute;left:0;text-align:left;margin-left:129pt;margin-top:-47.9pt;width:392.25pt;height:55.5pt;z-index:251660288;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" stroked="f">
          <v:textbox>
            <w:txbxContent>
              <w:p w:rsidR="00B93710" w:rsidRPr="00013FCC" w:rsidRDefault="00B93710" w:rsidP="00A661F0">
                <w:pPr>
                  <w:rPr>
                    <w:sz w:val="16"/>
                    <w:szCs w:val="16"/>
                  </w:rPr>
                </w:pPr>
                <w:r w:rsidRPr="00013FCC">
                  <w:rPr>
                    <w:sz w:val="16"/>
                    <w:szCs w:val="16"/>
                  </w:rPr>
                  <w:t xml:space="preserve">The work presented in this document has received funding from the European Union’s H2020 research and innovation programme – project Scientix </w:t>
                </w:r>
                <w:r>
                  <w:rPr>
                    <w:sz w:val="16"/>
                    <w:szCs w:val="16"/>
                  </w:rPr>
                  <w:t>4</w:t>
                </w:r>
                <w:r w:rsidRPr="00013FCC">
                  <w:rPr>
                    <w:sz w:val="16"/>
                    <w:szCs w:val="16"/>
                  </w:rPr>
                  <w:t xml:space="preserve"> (Grant agreement N. </w:t>
                </w:r>
                <w:r w:rsidRPr="00CC015B">
                  <w:rPr>
                    <w:sz w:val="16"/>
                    <w:szCs w:val="16"/>
                  </w:rPr>
                  <w:t>101000063</w:t>
                </w:r>
                <w:r w:rsidRPr="00013FCC">
                  <w:rPr>
                    <w:sz w:val="16"/>
                    <w:szCs w:val="16"/>
                  </w:rPr>
                  <w:t xml:space="preserve">), coordinated by European Schoolnet (EUN). The content of the </w:t>
                </w:r>
                <w:r>
                  <w:rPr>
                    <w:sz w:val="16"/>
                    <w:szCs w:val="16"/>
                  </w:rPr>
                  <w:t>Learning Scenario</w:t>
                </w:r>
                <w:r w:rsidRPr="00013FCC">
                  <w:rPr>
                    <w:sz w:val="16"/>
                    <w:szCs w:val="16"/>
                  </w:rPr>
                  <w:t xml:space="preserve"> is the sole responsibility of the </w:t>
                </w:r>
                <w:r>
                  <w:rPr>
                    <w:sz w:val="16"/>
                    <w:szCs w:val="16"/>
                  </w:rPr>
                  <w:t>authors</w:t>
                </w:r>
                <w:r w:rsidRPr="00013FCC">
                  <w:rPr>
                    <w:sz w:val="16"/>
                    <w:szCs w:val="16"/>
                  </w:rPr>
                  <w:t xml:space="preserve"> and it does not represent the opinion of the European Commission (EC)</w:t>
                </w:r>
                <w:r>
                  <w:rPr>
                    <w:sz w:val="16"/>
                    <w:szCs w:val="16"/>
                  </w:rPr>
                  <w:t xml:space="preserve"> or EUN</w:t>
                </w:r>
                <w:r w:rsidRPr="00013FCC">
                  <w:rPr>
                    <w:sz w:val="16"/>
                    <w:szCs w:val="16"/>
                  </w:rPr>
                  <w:t xml:space="preserve">, and </w:t>
                </w:r>
                <w:r>
                  <w:rPr>
                    <w:sz w:val="16"/>
                    <w:szCs w:val="16"/>
                  </w:rPr>
                  <w:t xml:space="preserve">neither </w:t>
                </w:r>
                <w:r w:rsidRPr="00013FCC">
                  <w:rPr>
                    <w:sz w:val="16"/>
                    <w:szCs w:val="16"/>
                  </w:rPr>
                  <w:t xml:space="preserve">the EC </w:t>
                </w:r>
                <w:r>
                  <w:rPr>
                    <w:sz w:val="16"/>
                    <w:szCs w:val="16"/>
                  </w:rPr>
                  <w:t>or EUN are</w:t>
                </w:r>
                <w:r w:rsidRPr="00013FCC">
                  <w:rPr>
                    <w:sz w:val="16"/>
                    <w:szCs w:val="16"/>
                  </w:rPr>
                  <w:t xml:space="preserve"> responsible for any use that might be made of information contained.</w:t>
                </w:r>
              </w:p>
            </w:txbxContent>
          </v:textbox>
          <w10:wrap type="square" anchorx="margin"/>
        </v:shape>
      </w:pict>
    </w:r>
    <w:r>
      <w:rPr>
        <w:noProof/>
        <w:lang w:val="es-ES" w:eastAsia="es-ES"/>
      </w:rPr>
      <w:drawing>
        <wp:anchor distT="0" distB="0" distL="114300" distR="114300" simplePos="0" relativeHeight="251662336" behindDoc="0" locked="0" layoutInCell="1" allowOverlap="1">
          <wp:simplePos x="0" y="0"/>
          <wp:positionH relativeFrom="column">
            <wp:posOffset>485775</wp:posOffset>
          </wp:positionH>
          <wp:positionV relativeFrom="paragraph">
            <wp:posOffset>-460375</wp:posOffset>
          </wp:positionV>
          <wp:extent cx="1109980" cy="4476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UN_new-logo_2017.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09980" cy="447675"/>
                  </a:xfrm>
                  <a:prstGeom prst="rect">
                    <a:avLst/>
                  </a:prstGeom>
                </pic:spPr>
              </pic:pic>
            </a:graphicData>
          </a:graphic>
        </wp:anchor>
      </w:drawing>
    </w:r>
    <w:r>
      <w:rPr>
        <w:noProof/>
        <w:lang w:val="es-ES" w:eastAsia="es-ES"/>
      </w:rPr>
      <w:drawing>
        <wp:anchor distT="0" distB="0" distL="114300" distR="114300" simplePos="0" relativeHeight="251661312" behindDoc="0" locked="0" layoutInCell="1" allowOverlap="1">
          <wp:simplePos x="0" y="0"/>
          <wp:positionH relativeFrom="margin">
            <wp:posOffset>-439420</wp:posOffset>
          </wp:positionH>
          <wp:positionV relativeFrom="paragraph">
            <wp:posOffset>-511810</wp:posOffset>
          </wp:positionV>
          <wp:extent cx="796290" cy="533400"/>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U_flag.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9629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25E" w:rsidRDefault="00C7625E" w:rsidP="00825772">
      <w:pPr>
        <w:spacing w:after="0" w:line="240" w:lineRule="auto"/>
      </w:pPr>
      <w:r>
        <w:separator/>
      </w:r>
    </w:p>
  </w:footnote>
  <w:footnote w:type="continuationSeparator" w:id="1">
    <w:p w:rsidR="00C7625E" w:rsidRDefault="00C7625E" w:rsidP="00825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10" w:rsidRDefault="00B93710">
    <w:pPr>
      <w:pStyle w:val="Encabezado"/>
    </w:pPr>
    <w:r>
      <w:rPr>
        <w:noProof/>
        <w:lang w:val="es-ES" w:eastAsia="es-ES"/>
      </w:rPr>
      <w:drawing>
        <wp:anchor distT="0" distB="0" distL="114300" distR="114300" simplePos="0" relativeHeight="251664384" behindDoc="0" locked="0" layoutInCell="1" allowOverlap="1">
          <wp:simplePos x="0" y="0"/>
          <wp:positionH relativeFrom="margin">
            <wp:align>right</wp:align>
          </wp:positionH>
          <wp:positionV relativeFrom="paragraph">
            <wp:posOffset>-286385</wp:posOffset>
          </wp:positionV>
          <wp:extent cx="1181100" cy="5829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N_new-logo_2017_tagline.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81100" cy="582930"/>
                  </a:xfrm>
                  <a:prstGeom prst="rect">
                    <a:avLst/>
                  </a:prstGeom>
                </pic:spPr>
              </pic:pic>
            </a:graphicData>
          </a:graphic>
        </wp:anchor>
      </w:drawing>
    </w:r>
    <w:r>
      <w:rPr>
        <w:noProof/>
        <w:lang w:val="es-ES" w:eastAsia="es-ES"/>
      </w:rPr>
      <w:drawing>
        <wp:anchor distT="0" distB="0" distL="114300" distR="114300" simplePos="0" relativeHeight="251666432" behindDoc="0" locked="0" layoutInCell="1" allowOverlap="1">
          <wp:simplePos x="0" y="0"/>
          <wp:positionH relativeFrom="margin">
            <wp:posOffset>-152400</wp:posOffset>
          </wp:positionH>
          <wp:positionV relativeFrom="paragraph">
            <wp:posOffset>-343535</wp:posOffset>
          </wp:positionV>
          <wp:extent cx="1390650" cy="7296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ientix-logo.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90650" cy="729615"/>
                  </a:xfrm>
                  <a:prstGeom prst="rect">
                    <a:avLst/>
                  </a:prstGeom>
                </pic:spPr>
              </pic:pic>
            </a:graphicData>
          </a:graphic>
        </wp:anchor>
      </w:drawing>
    </w:r>
  </w:p>
  <w:p w:rsidR="00B93710" w:rsidRDefault="00B9371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10" w:rsidRDefault="00B93710">
    <w:pPr>
      <w:pStyle w:val="Encabezado"/>
    </w:pPr>
    <w:r>
      <w:rPr>
        <w:noProof/>
        <w:lang w:val="es-ES" w:eastAsia="es-ES"/>
      </w:rPr>
      <w:drawing>
        <wp:anchor distT="0" distB="0" distL="114300" distR="114300" simplePos="0" relativeHeight="251658240" behindDoc="0" locked="0" layoutInCell="1" allowOverlap="1">
          <wp:simplePos x="0" y="0"/>
          <wp:positionH relativeFrom="margin">
            <wp:align>right</wp:align>
          </wp:positionH>
          <wp:positionV relativeFrom="paragraph">
            <wp:posOffset>-264795</wp:posOffset>
          </wp:positionV>
          <wp:extent cx="1181100" cy="5829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N_new-logo_2017_tagline.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81100" cy="582930"/>
                  </a:xfrm>
                  <a:prstGeom prst="rect">
                    <a:avLst/>
                  </a:prstGeom>
                </pic:spPr>
              </pic:pic>
            </a:graphicData>
          </a:graphic>
        </wp:anchor>
      </w:drawing>
    </w:r>
    <w:r>
      <w:rPr>
        <w:noProof/>
        <w:lang w:val="es-ES" w:eastAsia="es-ES"/>
      </w:rPr>
      <w:drawing>
        <wp:anchor distT="0" distB="0" distL="114300" distR="114300" simplePos="0" relativeHeight="251659264" behindDoc="0" locked="0" layoutInCell="1" allowOverlap="1">
          <wp:simplePos x="0" y="0"/>
          <wp:positionH relativeFrom="margin">
            <wp:posOffset>-76200</wp:posOffset>
          </wp:positionH>
          <wp:positionV relativeFrom="paragraph">
            <wp:posOffset>-302895</wp:posOffset>
          </wp:positionV>
          <wp:extent cx="1390650" cy="7296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ientix-logo.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90650" cy="7296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551CA"/>
    <w:multiLevelType w:val="hybridMultilevel"/>
    <w:tmpl w:val="153CE9D6"/>
    <w:lvl w:ilvl="0" w:tplc="E666535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C157D"/>
    <w:multiLevelType w:val="multilevel"/>
    <w:tmpl w:val="14429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5A9454C"/>
    <w:multiLevelType w:val="hybridMultilevel"/>
    <w:tmpl w:val="FA14662A"/>
    <w:lvl w:ilvl="0" w:tplc="E412026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9D1FDB"/>
    <w:multiLevelType w:val="multilevel"/>
    <w:tmpl w:val="BB9603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50470694"/>
    <w:multiLevelType w:val="multilevel"/>
    <w:tmpl w:val="F21CC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0F91952"/>
    <w:multiLevelType w:val="multilevel"/>
    <w:tmpl w:val="4CDE5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E8A0643"/>
    <w:multiLevelType w:val="hybridMultilevel"/>
    <w:tmpl w:val="CA222BB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825772"/>
    <w:rsid w:val="00013FCC"/>
    <w:rsid w:val="0001619A"/>
    <w:rsid w:val="00094E0F"/>
    <w:rsid w:val="000C14AC"/>
    <w:rsid w:val="000F6B1F"/>
    <w:rsid w:val="000F7BB5"/>
    <w:rsid w:val="00112EAD"/>
    <w:rsid w:val="0013406E"/>
    <w:rsid w:val="001413ED"/>
    <w:rsid w:val="0014525C"/>
    <w:rsid w:val="00170A6C"/>
    <w:rsid w:val="00175042"/>
    <w:rsid w:val="00191E4F"/>
    <w:rsid w:val="001A0EB5"/>
    <w:rsid w:val="00293F6F"/>
    <w:rsid w:val="002C32D5"/>
    <w:rsid w:val="00332AFA"/>
    <w:rsid w:val="0036052A"/>
    <w:rsid w:val="0036777E"/>
    <w:rsid w:val="003C1F3E"/>
    <w:rsid w:val="003E1356"/>
    <w:rsid w:val="004578A8"/>
    <w:rsid w:val="00472440"/>
    <w:rsid w:val="004933A0"/>
    <w:rsid w:val="004B6DF2"/>
    <w:rsid w:val="00527F47"/>
    <w:rsid w:val="005308D5"/>
    <w:rsid w:val="00542984"/>
    <w:rsid w:val="005F1917"/>
    <w:rsid w:val="006469A1"/>
    <w:rsid w:val="006567A8"/>
    <w:rsid w:val="00744640"/>
    <w:rsid w:val="00825772"/>
    <w:rsid w:val="00896777"/>
    <w:rsid w:val="008D61EE"/>
    <w:rsid w:val="008F285A"/>
    <w:rsid w:val="00A661F0"/>
    <w:rsid w:val="00A72114"/>
    <w:rsid w:val="00A90558"/>
    <w:rsid w:val="00AE3F5D"/>
    <w:rsid w:val="00B34890"/>
    <w:rsid w:val="00B35E1C"/>
    <w:rsid w:val="00B373A6"/>
    <w:rsid w:val="00B37D5D"/>
    <w:rsid w:val="00B47663"/>
    <w:rsid w:val="00B93710"/>
    <w:rsid w:val="00C02272"/>
    <w:rsid w:val="00C25A50"/>
    <w:rsid w:val="00C43B4B"/>
    <w:rsid w:val="00C46AAF"/>
    <w:rsid w:val="00C7625E"/>
    <w:rsid w:val="00CB5874"/>
    <w:rsid w:val="00CC015B"/>
    <w:rsid w:val="00CF3F69"/>
    <w:rsid w:val="00D1111B"/>
    <w:rsid w:val="00D1572C"/>
    <w:rsid w:val="00D86D7B"/>
    <w:rsid w:val="00DE2941"/>
    <w:rsid w:val="00E01B47"/>
    <w:rsid w:val="00E13426"/>
    <w:rsid w:val="00E861D6"/>
    <w:rsid w:val="00E91051"/>
    <w:rsid w:val="00F13471"/>
    <w:rsid w:val="00F247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890"/>
    <w:rPr>
      <w:rFonts w:ascii="Arial" w:hAnsi="Arial"/>
    </w:rPr>
  </w:style>
  <w:style w:type="paragraph" w:styleId="Ttulo1">
    <w:name w:val="heading 1"/>
    <w:basedOn w:val="scx4"/>
    <w:next w:val="Normal"/>
    <w:link w:val="Ttulo1Car"/>
    <w:uiPriority w:val="9"/>
    <w:qFormat/>
    <w:rsid w:val="005F1917"/>
    <w:pPr>
      <w:tabs>
        <w:tab w:val="left" w:pos="3615"/>
        <w:tab w:val="center" w:pos="4535"/>
      </w:tabs>
      <w:outlineLvl w:val="0"/>
    </w:pPr>
  </w:style>
  <w:style w:type="paragraph" w:styleId="Ttulo2">
    <w:name w:val="heading 2"/>
    <w:basedOn w:val="Normal"/>
    <w:next w:val="Normal"/>
    <w:link w:val="Ttulo2Car"/>
    <w:uiPriority w:val="9"/>
    <w:semiHidden/>
    <w:unhideWhenUsed/>
    <w:qFormat/>
    <w:rsid w:val="00A661F0"/>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A661F0"/>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A661F0"/>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A661F0"/>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A661F0"/>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A661F0"/>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A661F0"/>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A661F0"/>
    <w:pPr>
      <w:keepNext/>
      <w:keepLines/>
      <w:spacing w:before="120" w:after="0"/>
      <w:outlineLvl w:val="8"/>
    </w:pPr>
    <w:rPr>
      <w:i/>
      <w:iC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577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25772"/>
  </w:style>
  <w:style w:type="paragraph" w:styleId="Piedepgina">
    <w:name w:val="footer"/>
    <w:basedOn w:val="Normal"/>
    <w:link w:val="PiedepginaCar"/>
    <w:uiPriority w:val="99"/>
    <w:unhideWhenUsed/>
    <w:rsid w:val="0082577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25772"/>
  </w:style>
  <w:style w:type="character" w:customStyle="1" w:styleId="Ttulo1Car">
    <w:name w:val="Título 1 Car"/>
    <w:basedOn w:val="Fuentedeprrafopredeter"/>
    <w:link w:val="Ttulo1"/>
    <w:uiPriority w:val="9"/>
    <w:rsid w:val="005F1917"/>
    <w:rPr>
      <w:rFonts w:ascii="Arial" w:eastAsia="MS Mincho" w:hAnsi="Arial" w:cs="Times New Roman"/>
      <w:b/>
      <w:color w:val="000000"/>
      <w:szCs w:val="24"/>
      <w:shd w:val="clear" w:color="auto" w:fill="BDD6EE"/>
      <w:lang w:val="en-GB" w:eastAsia="fr-FR"/>
    </w:rPr>
  </w:style>
  <w:style w:type="character" w:customStyle="1" w:styleId="Ttulo2Car">
    <w:name w:val="Título 2 Car"/>
    <w:basedOn w:val="Fuentedeprrafopredeter"/>
    <w:link w:val="Ttulo2"/>
    <w:uiPriority w:val="9"/>
    <w:semiHidden/>
    <w:rsid w:val="00A661F0"/>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A661F0"/>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A661F0"/>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A661F0"/>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A661F0"/>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A661F0"/>
    <w:rPr>
      <w:i/>
      <w:iCs/>
    </w:rPr>
  </w:style>
  <w:style w:type="character" w:customStyle="1" w:styleId="Ttulo8Car">
    <w:name w:val="Título 8 Car"/>
    <w:basedOn w:val="Fuentedeprrafopredeter"/>
    <w:link w:val="Ttulo8"/>
    <w:uiPriority w:val="9"/>
    <w:semiHidden/>
    <w:rsid w:val="00A661F0"/>
    <w:rPr>
      <w:b/>
      <w:bCs/>
    </w:rPr>
  </w:style>
  <w:style w:type="character" w:customStyle="1" w:styleId="Ttulo9Car">
    <w:name w:val="Título 9 Car"/>
    <w:basedOn w:val="Fuentedeprrafopredeter"/>
    <w:link w:val="Ttulo9"/>
    <w:uiPriority w:val="9"/>
    <w:semiHidden/>
    <w:rsid w:val="00A661F0"/>
    <w:rPr>
      <w:i/>
      <w:iCs/>
    </w:rPr>
  </w:style>
  <w:style w:type="paragraph" w:styleId="Epgrafe">
    <w:name w:val="caption"/>
    <w:basedOn w:val="Normal"/>
    <w:next w:val="Normal"/>
    <w:uiPriority w:val="35"/>
    <w:semiHidden/>
    <w:unhideWhenUsed/>
    <w:qFormat/>
    <w:rsid w:val="00A661F0"/>
    <w:rPr>
      <w:b/>
      <w:bCs/>
      <w:sz w:val="18"/>
      <w:szCs w:val="18"/>
    </w:rPr>
  </w:style>
  <w:style w:type="paragraph" w:styleId="Ttulo">
    <w:name w:val="Title"/>
    <w:basedOn w:val="Heading11"/>
    <w:next w:val="Normal"/>
    <w:link w:val="TtuloCar"/>
    <w:uiPriority w:val="10"/>
    <w:qFormat/>
    <w:rsid w:val="005F1917"/>
    <w:pPr>
      <w:jc w:val="center"/>
    </w:pPr>
    <w:rPr>
      <w:sz w:val="40"/>
      <w:szCs w:val="40"/>
    </w:rPr>
  </w:style>
  <w:style w:type="character" w:customStyle="1" w:styleId="TtuloCar">
    <w:name w:val="Título Car"/>
    <w:basedOn w:val="Fuentedeprrafopredeter"/>
    <w:link w:val="Ttulo"/>
    <w:uiPriority w:val="10"/>
    <w:rsid w:val="005F1917"/>
    <w:rPr>
      <w:rFonts w:ascii="Arial" w:eastAsia="Times New Roman" w:hAnsi="Arial" w:cs="Arial"/>
      <w:b/>
      <w:caps/>
      <w:color w:val="006595"/>
      <w:sz w:val="40"/>
      <w:szCs w:val="40"/>
      <w:lang w:val="en-GB" w:eastAsia="en-GB"/>
    </w:rPr>
  </w:style>
  <w:style w:type="paragraph" w:styleId="Subttulo">
    <w:name w:val="Subtitle"/>
    <w:basedOn w:val="Normal"/>
    <w:next w:val="Normal"/>
    <w:link w:val="SubttuloCar"/>
    <w:uiPriority w:val="11"/>
    <w:qFormat/>
    <w:rsid w:val="00A661F0"/>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A661F0"/>
    <w:rPr>
      <w:rFonts w:asciiTheme="majorHAnsi" w:eastAsiaTheme="majorEastAsia" w:hAnsiTheme="majorHAnsi" w:cstheme="majorBidi"/>
      <w:sz w:val="24"/>
      <w:szCs w:val="24"/>
    </w:rPr>
  </w:style>
  <w:style w:type="character" w:styleId="Textoennegrita">
    <w:name w:val="Strong"/>
    <w:basedOn w:val="Fuentedeprrafopredeter"/>
    <w:uiPriority w:val="22"/>
    <w:qFormat/>
    <w:rsid w:val="00A661F0"/>
    <w:rPr>
      <w:b/>
      <w:bCs/>
      <w:color w:val="auto"/>
    </w:rPr>
  </w:style>
  <w:style w:type="character" w:styleId="nfasis">
    <w:name w:val="Emphasis"/>
    <w:basedOn w:val="Fuentedeprrafopredeter"/>
    <w:uiPriority w:val="20"/>
    <w:qFormat/>
    <w:rsid w:val="00A661F0"/>
    <w:rPr>
      <w:i/>
      <w:iCs/>
      <w:color w:val="auto"/>
    </w:rPr>
  </w:style>
  <w:style w:type="paragraph" w:styleId="Sinespaciado">
    <w:name w:val="No Spacing"/>
    <w:uiPriority w:val="1"/>
    <w:qFormat/>
    <w:rsid w:val="00A661F0"/>
    <w:pPr>
      <w:spacing w:after="0" w:line="240" w:lineRule="auto"/>
    </w:pPr>
  </w:style>
  <w:style w:type="paragraph" w:styleId="Cita">
    <w:name w:val="Quote"/>
    <w:basedOn w:val="Normal"/>
    <w:next w:val="Normal"/>
    <w:link w:val="CitaCar"/>
    <w:uiPriority w:val="29"/>
    <w:qFormat/>
    <w:rsid w:val="00A661F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A661F0"/>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A661F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A661F0"/>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A661F0"/>
    <w:rPr>
      <w:i/>
      <w:iCs/>
      <w:color w:val="auto"/>
    </w:rPr>
  </w:style>
  <w:style w:type="character" w:styleId="nfasisintenso">
    <w:name w:val="Intense Emphasis"/>
    <w:basedOn w:val="Fuentedeprrafopredeter"/>
    <w:uiPriority w:val="21"/>
    <w:qFormat/>
    <w:rsid w:val="00A661F0"/>
    <w:rPr>
      <w:b/>
      <w:bCs/>
      <w:i/>
      <w:iCs/>
      <w:color w:val="auto"/>
    </w:rPr>
  </w:style>
  <w:style w:type="character" w:styleId="Referenciasutil">
    <w:name w:val="Subtle Reference"/>
    <w:basedOn w:val="Fuentedeprrafopredeter"/>
    <w:uiPriority w:val="31"/>
    <w:qFormat/>
    <w:rsid w:val="00A661F0"/>
    <w:rPr>
      <w:smallCaps/>
      <w:color w:val="auto"/>
      <w:u w:val="single" w:color="7F7F7F" w:themeColor="text1" w:themeTint="80"/>
    </w:rPr>
  </w:style>
  <w:style w:type="character" w:styleId="Referenciaintensa">
    <w:name w:val="Intense Reference"/>
    <w:basedOn w:val="Fuentedeprrafopredeter"/>
    <w:uiPriority w:val="32"/>
    <w:qFormat/>
    <w:rsid w:val="00A661F0"/>
    <w:rPr>
      <w:b/>
      <w:bCs/>
      <w:smallCaps/>
      <w:color w:val="auto"/>
      <w:u w:val="single"/>
    </w:rPr>
  </w:style>
  <w:style w:type="character" w:styleId="Ttulodellibro">
    <w:name w:val="Book Title"/>
    <w:basedOn w:val="Fuentedeprrafopredeter"/>
    <w:uiPriority w:val="33"/>
    <w:qFormat/>
    <w:rsid w:val="00A661F0"/>
    <w:rPr>
      <w:b/>
      <w:bCs/>
      <w:smallCaps/>
      <w:color w:val="auto"/>
    </w:rPr>
  </w:style>
  <w:style w:type="paragraph" w:styleId="TtulodeTDC">
    <w:name w:val="TOC Heading"/>
    <w:basedOn w:val="Ttulo1"/>
    <w:next w:val="Normal"/>
    <w:uiPriority w:val="39"/>
    <w:semiHidden/>
    <w:unhideWhenUsed/>
    <w:qFormat/>
    <w:rsid w:val="00A661F0"/>
    <w:pPr>
      <w:outlineLvl w:val="9"/>
    </w:pPr>
  </w:style>
  <w:style w:type="paragraph" w:customStyle="1" w:styleId="Heading11">
    <w:name w:val="Heading 11"/>
    <w:basedOn w:val="Normal"/>
    <w:link w:val="HEADING1Car"/>
    <w:qFormat/>
    <w:rsid w:val="00DE2941"/>
    <w:pPr>
      <w:spacing w:after="240" w:line="240" w:lineRule="auto"/>
      <w:jc w:val="left"/>
    </w:pPr>
    <w:rPr>
      <w:rFonts w:eastAsia="Times New Roman" w:cs="Arial"/>
      <w:b/>
      <w:caps/>
      <w:color w:val="006595"/>
      <w:sz w:val="36"/>
      <w:szCs w:val="36"/>
      <w:lang w:val="en-GB" w:eastAsia="en-GB"/>
    </w:rPr>
  </w:style>
  <w:style w:type="character" w:customStyle="1" w:styleId="HEADING1Car">
    <w:name w:val="HEADING 1 Car"/>
    <w:link w:val="Heading11"/>
    <w:rsid w:val="00DE2941"/>
    <w:rPr>
      <w:rFonts w:ascii="Arial" w:eastAsia="Times New Roman" w:hAnsi="Arial" w:cs="Arial"/>
      <w:b/>
      <w:caps/>
      <w:color w:val="006595"/>
      <w:sz w:val="36"/>
      <w:szCs w:val="36"/>
      <w:lang w:val="en-GB" w:eastAsia="en-GB"/>
    </w:rPr>
  </w:style>
  <w:style w:type="paragraph" w:styleId="Prrafodelista">
    <w:name w:val="List Paragraph"/>
    <w:basedOn w:val="Normal"/>
    <w:uiPriority w:val="34"/>
    <w:qFormat/>
    <w:rsid w:val="00DE2941"/>
    <w:pPr>
      <w:ind w:left="720"/>
      <w:contextualSpacing/>
    </w:pPr>
  </w:style>
  <w:style w:type="paragraph" w:customStyle="1" w:styleId="TEXT">
    <w:name w:val="TEXT"/>
    <w:basedOn w:val="Normal"/>
    <w:link w:val="TEXTCar"/>
    <w:qFormat/>
    <w:rsid w:val="00DE2941"/>
    <w:pPr>
      <w:spacing w:before="240" w:after="120" w:line="240" w:lineRule="auto"/>
    </w:pPr>
    <w:rPr>
      <w:rFonts w:eastAsia="Times New Roman" w:cs="Times New Roman"/>
      <w:bCs/>
      <w:lang w:eastAsia="en-GB"/>
    </w:rPr>
  </w:style>
  <w:style w:type="character" w:customStyle="1" w:styleId="TEXTCar">
    <w:name w:val="TEXT Car"/>
    <w:link w:val="TEXT"/>
    <w:rsid w:val="00DE2941"/>
    <w:rPr>
      <w:rFonts w:ascii="Arial" w:eastAsia="Times New Roman" w:hAnsi="Arial" w:cs="Times New Roman"/>
      <w:bCs/>
      <w:lang w:eastAsia="en-GB"/>
    </w:rPr>
  </w:style>
  <w:style w:type="table" w:customStyle="1" w:styleId="ListTable4-Accent51">
    <w:name w:val="List Table 4 - Accent 51"/>
    <w:basedOn w:val="Tablanormal"/>
    <w:uiPriority w:val="49"/>
    <w:rsid w:val="00DE2941"/>
    <w:pPr>
      <w:spacing w:after="0" w:line="240" w:lineRule="auto"/>
      <w:jc w:val="left"/>
    </w:pPr>
    <w:rPr>
      <w:rFonts w:ascii="Times New Roman" w:eastAsia="Times New Roman" w:hAnsi="Times New Roman" w:cs="Times New Roman"/>
      <w:sz w:val="20"/>
      <w:szCs w:val="20"/>
      <w:lang w:val="en-IE" w:eastAsia="en-IE"/>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cx4">
    <w:name w:val="scx4"/>
    <w:basedOn w:val="Normal"/>
    <w:next w:val="Normal"/>
    <w:link w:val="scx4Char"/>
    <w:qFormat/>
    <w:rsid w:val="00DE2941"/>
    <w:pPr>
      <w:keepNext/>
      <w:shd w:val="clear" w:color="auto" w:fill="BDD6EE"/>
      <w:spacing w:before="240" w:after="120" w:line="240" w:lineRule="auto"/>
    </w:pPr>
    <w:rPr>
      <w:rFonts w:eastAsia="MS Mincho" w:cs="Times New Roman"/>
      <w:b/>
      <w:color w:val="000000"/>
      <w:szCs w:val="24"/>
      <w:lang w:val="en-GB" w:eastAsia="fr-FR"/>
    </w:rPr>
  </w:style>
  <w:style w:type="character" w:customStyle="1" w:styleId="scx4Char">
    <w:name w:val="scx4 Char"/>
    <w:link w:val="scx4"/>
    <w:rsid w:val="00DE2941"/>
    <w:rPr>
      <w:rFonts w:ascii="Arial" w:eastAsia="MS Mincho" w:hAnsi="Arial" w:cs="Times New Roman"/>
      <w:b/>
      <w:color w:val="000000"/>
      <w:szCs w:val="24"/>
      <w:shd w:val="clear" w:color="auto" w:fill="BDD6EE"/>
      <w:lang w:val="en-GB" w:eastAsia="fr-FR"/>
    </w:rPr>
  </w:style>
  <w:style w:type="character" w:styleId="Hipervnculo">
    <w:name w:val="Hyperlink"/>
    <w:basedOn w:val="Fuentedeprrafopredeter"/>
    <w:uiPriority w:val="99"/>
    <w:unhideWhenUsed/>
    <w:rsid w:val="00B34890"/>
    <w:rPr>
      <w:color w:val="0563C1" w:themeColor="hyperlink"/>
      <w:u w:val="single"/>
    </w:rPr>
  </w:style>
  <w:style w:type="character" w:styleId="Refdecomentario">
    <w:name w:val="annotation reference"/>
    <w:basedOn w:val="Fuentedeprrafopredeter"/>
    <w:uiPriority w:val="99"/>
    <w:semiHidden/>
    <w:unhideWhenUsed/>
    <w:rsid w:val="00013FCC"/>
    <w:rPr>
      <w:sz w:val="16"/>
      <w:szCs w:val="16"/>
    </w:rPr>
  </w:style>
  <w:style w:type="paragraph" w:styleId="Textocomentario">
    <w:name w:val="annotation text"/>
    <w:basedOn w:val="Normal"/>
    <w:link w:val="TextocomentarioCar"/>
    <w:uiPriority w:val="99"/>
    <w:semiHidden/>
    <w:unhideWhenUsed/>
    <w:rsid w:val="00013FC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3FC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013FCC"/>
    <w:rPr>
      <w:b/>
      <w:bCs/>
    </w:rPr>
  </w:style>
  <w:style w:type="character" w:customStyle="1" w:styleId="AsuntodelcomentarioCar">
    <w:name w:val="Asunto del comentario Car"/>
    <w:basedOn w:val="TextocomentarioCar"/>
    <w:link w:val="Asuntodelcomentario"/>
    <w:uiPriority w:val="99"/>
    <w:semiHidden/>
    <w:rsid w:val="00013FCC"/>
    <w:rPr>
      <w:rFonts w:ascii="Arial" w:hAnsi="Arial"/>
      <w:b/>
      <w:bCs/>
      <w:sz w:val="20"/>
      <w:szCs w:val="20"/>
    </w:rPr>
  </w:style>
  <w:style w:type="paragraph" w:styleId="Textodeglobo">
    <w:name w:val="Balloon Text"/>
    <w:basedOn w:val="Normal"/>
    <w:link w:val="TextodegloboCar"/>
    <w:uiPriority w:val="99"/>
    <w:semiHidden/>
    <w:unhideWhenUsed/>
    <w:rsid w:val="00013F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3FCC"/>
    <w:rPr>
      <w:rFonts w:ascii="Segoe UI" w:hAnsi="Segoe UI" w:cs="Segoe UI"/>
      <w:sz w:val="18"/>
      <w:szCs w:val="18"/>
    </w:rPr>
  </w:style>
  <w:style w:type="character" w:styleId="Hipervnculovisitado">
    <w:name w:val="FollowedHyperlink"/>
    <w:basedOn w:val="Fuentedeprrafopredeter"/>
    <w:uiPriority w:val="99"/>
    <w:semiHidden/>
    <w:unhideWhenUsed/>
    <w:rsid w:val="0014525C"/>
    <w:rPr>
      <w:color w:val="954F72" w:themeColor="followedHyperlink"/>
      <w:u w:val="single"/>
    </w:rPr>
  </w:style>
  <w:style w:type="character" w:customStyle="1" w:styleId="UnresolvedMention">
    <w:name w:val="Unresolved Mention"/>
    <w:basedOn w:val="Fuentedeprrafopredeter"/>
    <w:uiPriority w:val="99"/>
    <w:semiHidden/>
    <w:unhideWhenUsed/>
    <w:rsid w:val="005F1917"/>
    <w:rPr>
      <w:color w:val="605E5C"/>
      <w:shd w:val="clear" w:color="auto" w:fill="E1DFDD"/>
    </w:rPr>
  </w:style>
  <w:style w:type="table" w:customStyle="1" w:styleId="GridTable5DarkAccent3">
    <w:name w:val="Grid Table 5 Dark Accent 3"/>
    <w:basedOn w:val="Tablanormal"/>
    <w:uiPriority w:val="50"/>
    <w:rsid w:val="005F191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1">
    <w:name w:val="Grid Table 5 Dark Accent 1"/>
    <w:basedOn w:val="Tablanormal"/>
    <w:uiPriority w:val="50"/>
    <w:rsid w:val="005F191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
    <w:name w:val="Grid Table 4 Accent 1"/>
    <w:basedOn w:val="Tablanormal"/>
    <w:uiPriority w:val="49"/>
    <w:rsid w:val="005F1917"/>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0">
    <w:name w:val="normal"/>
    <w:rsid w:val="006469A1"/>
    <w:pPr>
      <w:spacing w:after="0" w:line="276" w:lineRule="auto"/>
      <w:jc w:val="left"/>
    </w:pPr>
    <w:rPr>
      <w:rFonts w:ascii="Montserrat" w:eastAsia="Montserrat" w:hAnsi="Montserrat" w:cs="Montserrat"/>
      <w:lang w:val="es-ES" w:eastAsia="es-ES"/>
    </w:rPr>
  </w:style>
</w:styles>
</file>

<file path=word/webSettings.xml><?xml version="1.0" encoding="utf-8"?>
<w:webSettings xmlns:r="http://schemas.openxmlformats.org/officeDocument/2006/relationships" xmlns:w="http://schemas.openxmlformats.org/wordprocessingml/2006/main">
  <w:divs>
    <w:div w:id="848182131">
      <w:bodyDiv w:val="1"/>
      <w:marLeft w:val="0"/>
      <w:marRight w:val="0"/>
      <w:marTop w:val="0"/>
      <w:marBottom w:val="0"/>
      <w:divBdr>
        <w:top w:val="none" w:sz="0" w:space="0" w:color="auto"/>
        <w:left w:val="none" w:sz="0" w:space="0" w:color="auto"/>
        <w:bottom w:val="none" w:sz="0" w:space="0" w:color="auto"/>
        <w:right w:val="none" w:sz="0" w:space="0" w:color="auto"/>
      </w:divBdr>
      <w:divsChild>
        <w:div w:id="1493639869">
          <w:marLeft w:val="0"/>
          <w:marRight w:val="0"/>
          <w:marTop w:val="0"/>
          <w:marBottom w:val="0"/>
          <w:divBdr>
            <w:top w:val="none" w:sz="0" w:space="0" w:color="auto"/>
            <w:left w:val="none" w:sz="0" w:space="0" w:color="auto"/>
            <w:bottom w:val="none" w:sz="0" w:space="0" w:color="auto"/>
            <w:right w:val="none" w:sz="0" w:space="0" w:color="auto"/>
          </w:divBdr>
        </w:div>
      </w:divsChild>
    </w:div>
    <w:div w:id="1441729373">
      <w:bodyDiv w:val="1"/>
      <w:marLeft w:val="0"/>
      <w:marRight w:val="0"/>
      <w:marTop w:val="0"/>
      <w:marBottom w:val="0"/>
      <w:divBdr>
        <w:top w:val="none" w:sz="0" w:space="0" w:color="auto"/>
        <w:left w:val="none" w:sz="0" w:space="0" w:color="auto"/>
        <w:bottom w:val="none" w:sz="0" w:space="0" w:color="auto"/>
        <w:right w:val="none" w:sz="0" w:space="0" w:color="auto"/>
      </w:divBdr>
      <w:divsChild>
        <w:div w:id="782311494">
          <w:marLeft w:val="0"/>
          <w:marRight w:val="0"/>
          <w:marTop w:val="0"/>
          <w:marBottom w:val="0"/>
          <w:divBdr>
            <w:top w:val="none" w:sz="0" w:space="0" w:color="auto"/>
            <w:left w:val="none" w:sz="0" w:space="0" w:color="auto"/>
            <w:bottom w:val="none" w:sz="0" w:space="0" w:color="auto"/>
            <w:right w:val="none" w:sz="0" w:space="0" w:color="auto"/>
          </w:divBdr>
          <w:divsChild>
            <w:div w:id="1136145306">
              <w:marLeft w:val="0"/>
              <w:marRight w:val="0"/>
              <w:marTop w:val="0"/>
              <w:marBottom w:val="0"/>
              <w:divBdr>
                <w:top w:val="none" w:sz="0" w:space="0" w:color="auto"/>
                <w:left w:val="none" w:sz="0" w:space="0" w:color="auto"/>
                <w:bottom w:val="none" w:sz="0" w:space="0" w:color="auto"/>
                <w:right w:val="none" w:sz="0" w:space="0" w:color="auto"/>
              </w:divBdr>
              <w:divsChild>
                <w:div w:id="1246458986">
                  <w:marLeft w:val="0"/>
                  <w:marRight w:val="0"/>
                  <w:marTop w:val="0"/>
                  <w:marBottom w:val="0"/>
                  <w:divBdr>
                    <w:top w:val="none" w:sz="0" w:space="0" w:color="auto"/>
                    <w:left w:val="none" w:sz="0" w:space="0" w:color="auto"/>
                    <w:bottom w:val="none" w:sz="0" w:space="0" w:color="auto"/>
                    <w:right w:val="none" w:sz="0" w:space="0" w:color="auto"/>
                  </w:divBdr>
                  <w:divsChild>
                    <w:div w:id="288050597">
                      <w:marLeft w:val="0"/>
                      <w:marRight w:val="0"/>
                      <w:marTop w:val="0"/>
                      <w:marBottom w:val="0"/>
                      <w:divBdr>
                        <w:top w:val="none" w:sz="0" w:space="0" w:color="auto"/>
                        <w:left w:val="none" w:sz="0" w:space="0" w:color="auto"/>
                        <w:bottom w:val="none" w:sz="0" w:space="0" w:color="auto"/>
                        <w:right w:val="none" w:sz="0" w:space="0" w:color="auto"/>
                      </w:divBdr>
                      <w:divsChild>
                        <w:div w:id="959074230">
                          <w:marLeft w:val="0"/>
                          <w:marRight w:val="0"/>
                          <w:marTop w:val="0"/>
                          <w:marBottom w:val="0"/>
                          <w:divBdr>
                            <w:top w:val="none" w:sz="0" w:space="0" w:color="auto"/>
                            <w:left w:val="none" w:sz="0" w:space="0" w:color="auto"/>
                            <w:bottom w:val="none" w:sz="0" w:space="0" w:color="auto"/>
                            <w:right w:val="none" w:sz="0" w:space="0" w:color="auto"/>
                          </w:divBdr>
                          <w:divsChild>
                            <w:div w:id="391347107">
                              <w:marLeft w:val="0"/>
                              <w:marRight w:val="300"/>
                              <w:marTop w:val="180"/>
                              <w:marBottom w:val="0"/>
                              <w:divBdr>
                                <w:top w:val="none" w:sz="0" w:space="0" w:color="auto"/>
                                <w:left w:val="none" w:sz="0" w:space="0" w:color="auto"/>
                                <w:bottom w:val="none" w:sz="0" w:space="0" w:color="auto"/>
                                <w:right w:val="none" w:sz="0" w:space="0" w:color="auto"/>
                              </w:divBdr>
                              <w:divsChild>
                                <w:div w:id="4467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52627">
          <w:marLeft w:val="0"/>
          <w:marRight w:val="0"/>
          <w:marTop w:val="0"/>
          <w:marBottom w:val="0"/>
          <w:divBdr>
            <w:top w:val="none" w:sz="0" w:space="0" w:color="auto"/>
            <w:left w:val="none" w:sz="0" w:space="0" w:color="auto"/>
            <w:bottom w:val="none" w:sz="0" w:space="0" w:color="auto"/>
            <w:right w:val="none" w:sz="0" w:space="0" w:color="auto"/>
          </w:divBdr>
          <w:divsChild>
            <w:div w:id="417217883">
              <w:marLeft w:val="0"/>
              <w:marRight w:val="0"/>
              <w:marTop w:val="0"/>
              <w:marBottom w:val="0"/>
              <w:divBdr>
                <w:top w:val="none" w:sz="0" w:space="0" w:color="auto"/>
                <w:left w:val="none" w:sz="0" w:space="0" w:color="auto"/>
                <w:bottom w:val="none" w:sz="0" w:space="0" w:color="auto"/>
                <w:right w:val="none" w:sz="0" w:space="0" w:color="auto"/>
              </w:divBdr>
              <w:divsChild>
                <w:div w:id="722993977">
                  <w:marLeft w:val="0"/>
                  <w:marRight w:val="0"/>
                  <w:marTop w:val="0"/>
                  <w:marBottom w:val="0"/>
                  <w:divBdr>
                    <w:top w:val="none" w:sz="0" w:space="0" w:color="auto"/>
                    <w:left w:val="none" w:sz="0" w:space="0" w:color="auto"/>
                    <w:bottom w:val="none" w:sz="0" w:space="0" w:color="auto"/>
                    <w:right w:val="none" w:sz="0" w:space="0" w:color="auto"/>
                  </w:divBdr>
                  <w:divsChild>
                    <w:div w:id="685711850">
                      <w:marLeft w:val="0"/>
                      <w:marRight w:val="0"/>
                      <w:marTop w:val="0"/>
                      <w:marBottom w:val="0"/>
                      <w:divBdr>
                        <w:top w:val="none" w:sz="0" w:space="0" w:color="auto"/>
                        <w:left w:val="none" w:sz="0" w:space="0" w:color="auto"/>
                        <w:bottom w:val="none" w:sz="0" w:space="0" w:color="auto"/>
                        <w:right w:val="none" w:sz="0" w:space="0" w:color="auto"/>
                      </w:divBdr>
                      <w:divsChild>
                        <w:div w:id="5372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908668">
      <w:bodyDiv w:val="1"/>
      <w:marLeft w:val="0"/>
      <w:marRight w:val="0"/>
      <w:marTop w:val="0"/>
      <w:marBottom w:val="0"/>
      <w:divBdr>
        <w:top w:val="none" w:sz="0" w:space="0" w:color="auto"/>
        <w:left w:val="none" w:sz="0" w:space="0" w:color="auto"/>
        <w:bottom w:val="none" w:sz="0" w:space="0" w:color="auto"/>
        <w:right w:val="none" w:sz="0" w:space="0" w:color="auto"/>
      </w:divBdr>
      <w:divsChild>
        <w:div w:id="893589984">
          <w:marLeft w:val="0"/>
          <w:marRight w:val="0"/>
          <w:marTop w:val="0"/>
          <w:marBottom w:val="0"/>
          <w:divBdr>
            <w:top w:val="none" w:sz="0" w:space="0" w:color="auto"/>
            <w:left w:val="none" w:sz="0" w:space="0" w:color="auto"/>
            <w:bottom w:val="none" w:sz="0" w:space="0" w:color="auto"/>
            <w:right w:val="none" w:sz="0" w:space="0" w:color="auto"/>
          </w:divBdr>
          <w:divsChild>
            <w:div w:id="1341346560">
              <w:marLeft w:val="0"/>
              <w:marRight w:val="0"/>
              <w:marTop w:val="0"/>
              <w:marBottom w:val="0"/>
              <w:divBdr>
                <w:top w:val="none" w:sz="0" w:space="0" w:color="auto"/>
                <w:left w:val="none" w:sz="0" w:space="0" w:color="auto"/>
                <w:bottom w:val="none" w:sz="0" w:space="0" w:color="auto"/>
                <w:right w:val="none" w:sz="0" w:space="0" w:color="auto"/>
              </w:divBdr>
              <w:divsChild>
                <w:div w:id="1098913956">
                  <w:marLeft w:val="0"/>
                  <w:marRight w:val="0"/>
                  <w:marTop w:val="0"/>
                  <w:marBottom w:val="0"/>
                  <w:divBdr>
                    <w:top w:val="none" w:sz="0" w:space="0" w:color="auto"/>
                    <w:left w:val="none" w:sz="0" w:space="0" w:color="auto"/>
                    <w:bottom w:val="none" w:sz="0" w:space="0" w:color="auto"/>
                    <w:right w:val="none" w:sz="0" w:space="0" w:color="auto"/>
                  </w:divBdr>
                  <w:divsChild>
                    <w:div w:id="210924670">
                      <w:marLeft w:val="0"/>
                      <w:marRight w:val="0"/>
                      <w:marTop w:val="0"/>
                      <w:marBottom w:val="0"/>
                      <w:divBdr>
                        <w:top w:val="none" w:sz="0" w:space="0" w:color="auto"/>
                        <w:left w:val="none" w:sz="0" w:space="0" w:color="auto"/>
                        <w:bottom w:val="none" w:sz="0" w:space="0" w:color="auto"/>
                        <w:right w:val="none" w:sz="0" w:space="0" w:color="auto"/>
                      </w:divBdr>
                      <w:divsChild>
                        <w:div w:id="368992680">
                          <w:marLeft w:val="0"/>
                          <w:marRight w:val="0"/>
                          <w:marTop w:val="0"/>
                          <w:marBottom w:val="0"/>
                          <w:divBdr>
                            <w:top w:val="none" w:sz="0" w:space="0" w:color="auto"/>
                            <w:left w:val="none" w:sz="0" w:space="0" w:color="auto"/>
                            <w:bottom w:val="none" w:sz="0" w:space="0" w:color="auto"/>
                            <w:right w:val="none" w:sz="0" w:space="0" w:color="auto"/>
                          </w:divBdr>
                          <w:divsChild>
                            <w:div w:id="509493253">
                              <w:marLeft w:val="0"/>
                              <w:marRight w:val="300"/>
                              <w:marTop w:val="180"/>
                              <w:marBottom w:val="0"/>
                              <w:divBdr>
                                <w:top w:val="none" w:sz="0" w:space="0" w:color="auto"/>
                                <w:left w:val="none" w:sz="0" w:space="0" w:color="auto"/>
                                <w:bottom w:val="none" w:sz="0" w:space="0" w:color="auto"/>
                                <w:right w:val="none" w:sz="0" w:space="0" w:color="auto"/>
                              </w:divBdr>
                              <w:divsChild>
                                <w:div w:id="4007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535272">
          <w:marLeft w:val="0"/>
          <w:marRight w:val="0"/>
          <w:marTop w:val="0"/>
          <w:marBottom w:val="0"/>
          <w:divBdr>
            <w:top w:val="none" w:sz="0" w:space="0" w:color="auto"/>
            <w:left w:val="none" w:sz="0" w:space="0" w:color="auto"/>
            <w:bottom w:val="none" w:sz="0" w:space="0" w:color="auto"/>
            <w:right w:val="none" w:sz="0" w:space="0" w:color="auto"/>
          </w:divBdr>
          <w:divsChild>
            <w:div w:id="2146507364">
              <w:marLeft w:val="0"/>
              <w:marRight w:val="0"/>
              <w:marTop w:val="0"/>
              <w:marBottom w:val="0"/>
              <w:divBdr>
                <w:top w:val="none" w:sz="0" w:space="0" w:color="auto"/>
                <w:left w:val="none" w:sz="0" w:space="0" w:color="auto"/>
                <w:bottom w:val="none" w:sz="0" w:space="0" w:color="auto"/>
                <w:right w:val="none" w:sz="0" w:space="0" w:color="auto"/>
              </w:divBdr>
              <w:divsChild>
                <w:div w:id="1958028217">
                  <w:marLeft w:val="0"/>
                  <w:marRight w:val="0"/>
                  <w:marTop w:val="0"/>
                  <w:marBottom w:val="0"/>
                  <w:divBdr>
                    <w:top w:val="none" w:sz="0" w:space="0" w:color="auto"/>
                    <w:left w:val="none" w:sz="0" w:space="0" w:color="auto"/>
                    <w:bottom w:val="none" w:sz="0" w:space="0" w:color="auto"/>
                    <w:right w:val="none" w:sz="0" w:space="0" w:color="auto"/>
                  </w:divBdr>
                  <w:divsChild>
                    <w:div w:id="858272714">
                      <w:marLeft w:val="0"/>
                      <w:marRight w:val="0"/>
                      <w:marTop w:val="0"/>
                      <w:marBottom w:val="0"/>
                      <w:divBdr>
                        <w:top w:val="none" w:sz="0" w:space="0" w:color="auto"/>
                        <w:left w:val="none" w:sz="0" w:space="0" w:color="auto"/>
                        <w:bottom w:val="none" w:sz="0" w:space="0" w:color="auto"/>
                        <w:right w:val="none" w:sz="0" w:space="0" w:color="auto"/>
                      </w:divBdr>
                      <w:divsChild>
                        <w:div w:id="11492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1defebrero.org/" TargetMode="External"/><Relationship Id="rId13" Type="http://schemas.openxmlformats.org/officeDocument/2006/relationships/hyperlink" Target="http://www.cccb.org/ca/marc/fitxa/dones-i-ciencia/173070" TargetMode="External"/><Relationship Id="rId18" Type="http://schemas.openxmlformats.org/officeDocument/2006/relationships/hyperlink" Target="https://www.sciencemag.org/careers/2018/02/celebrating-women-science" TargetMode="External"/><Relationship Id="rId26" Type="http://schemas.openxmlformats.org/officeDocument/2006/relationships/hyperlink" Target="https://padlet.com/blayacri/7k6ac1f14am9" TargetMode="External"/><Relationship Id="rId3" Type="http://schemas.openxmlformats.org/officeDocument/2006/relationships/styles" Target="styles.xml"/><Relationship Id="rId21" Type="http://schemas.openxmlformats.org/officeDocument/2006/relationships/hyperlink" Target="https://11defebrero.org/materiales/libros-y-pelicula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niversitatsirecerca.gencat.cat/ca/03_ambits_dactuacio/ciencia_i_societat/dones_i_ciencia/dones_de_ciencia_i_historia/" TargetMode="External"/><Relationship Id="rId17" Type="http://schemas.openxmlformats.org/officeDocument/2006/relationships/hyperlink" Target="http://www.p21.org/about-us/p21-framework/256" TargetMode="External"/><Relationship Id="rId25" Type="http://schemas.openxmlformats.org/officeDocument/2006/relationships/hyperlink" Target="https://padlet.com/17rogatinaali/iyzuisbazlt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21.org/our-work/p21-framework" TargetMode="External"/><Relationship Id="rId20" Type="http://schemas.openxmlformats.org/officeDocument/2006/relationships/hyperlink" Target="https://11defebrero.org/materiales/libros-y-pelicul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1defebrero.org/" TargetMode="External"/><Relationship Id="rId24" Type="http://schemas.openxmlformats.org/officeDocument/2006/relationships/hyperlink" Target="https://11defebrero.org/"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ateinf.wordpress.com/2017/02/11/dones-i-ciencia-historia-per-comprendre-el-passat-xifres-per-canviar-el-present/" TargetMode="External"/><Relationship Id="rId23" Type="http://schemas.openxmlformats.org/officeDocument/2006/relationships/hyperlink" Target="https://mujeresconciencia.com/2015/09/09/el-juego-de-cartas-mujeres-de-ciencia/" TargetMode="External"/><Relationship Id="rId28" Type="http://schemas.openxmlformats.org/officeDocument/2006/relationships/hyperlink" Target="http://www.scientix.eu/in-your-country" TargetMode="External"/><Relationship Id="rId10" Type="http://schemas.openxmlformats.org/officeDocument/2006/relationships/hyperlink" Target="https://www.sciencemag.org/careers/2018/02/celebrating-women-science" TargetMode="External"/><Relationship Id="rId19" Type="http://schemas.openxmlformats.org/officeDocument/2006/relationships/hyperlink" Target="https://www.infobae.com/tendencias/2017/12/27/mujeres-en-la-ciencia-solo-el-28-de-los-investigadores-cientificos-en-el-mundo-son-mujere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ndrauve.wordpress.com/" TargetMode="External"/><Relationship Id="rId14" Type="http://schemas.openxmlformats.org/officeDocument/2006/relationships/hyperlink" Target="https://val.levante-emv.com/sociedad/2018/02/10/mujeres-influyentes-historia-ciencia/1677888.html" TargetMode="External"/><Relationship Id="rId22" Type="http://schemas.openxmlformats.org/officeDocument/2006/relationships/hyperlink" Target="http://www.ciencia.gob.es/stfls/MICINN/Ministerio/FICHEROS/Informe_Cientificas_en_Cifras_2015_con_Anexo.pdf" TargetMode="External"/><Relationship Id="rId27" Type="http://schemas.openxmlformats.org/officeDocument/2006/relationships/hyperlink" Target="http://www.scientix.eu/home"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3A9D6-2CB9-47D0-B3A4-B2F14E7E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1701</Words>
  <Characters>9359</Characters>
  <Application>Microsoft Office Word</Application>
  <DocSecurity>0</DocSecurity>
  <Lines>77</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Borbala Pocze</dc:creator>
  <cp:lastModifiedBy>Feina</cp:lastModifiedBy>
  <cp:revision>9</cp:revision>
  <dcterms:created xsi:type="dcterms:W3CDTF">2020-09-19T16:22:00Z</dcterms:created>
  <dcterms:modified xsi:type="dcterms:W3CDTF">2020-09-19T18:15:00Z</dcterms:modified>
</cp:coreProperties>
</file>